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7D16F" w14:textId="1C1001ED" w:rsidR="005B5CA8" w:rsidRDefault="00EB0CDB" w:rsidP="005A260E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53B3154" wp14:editId="3F60A7A8">
            <wp:simplePos x="0" y="0"/>
            <wp:positionH relativeFrom="page">
              <wp:posOffset>85725</wp:posOffset>
            </wp:positionH>
            <wp:positionV relativeFrom="paragraph">
              <wp:posOffset>-743585</wp:posOffset>
            </wp:positionV>
            <wp:extent cx="7372350" cy="105156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 BOLETIM COPA QUILOMBO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B9"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  </w:t>
      </w:r>
      <w:r w:rsidR="002C2253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14:paraId="0C032F31" w14:textId="7192231B" w:rsidR="005B5CA8" w:rsidRDefault="005B5CA8" w:rsidP="009B2F9D">
      <w:pPr>
        <w:ind w:left="-1276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3EFE2267" w14:textId="2D6058FE" w:rsidR="005B5CA8" w:rsidRDefault="005B5CA8" w:rsidP="009B2F9D">
      <w:pPr>
        <w:ind w:left="-1276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183DBF04" w14:textId="75A6D395" w:rsidR="005B5CA8" w:rsidRDefault="005B5CA8" w:rsidP="009B2F9D">
      <w:pPr>
        <w:ind w:left="-1276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10B21387" w14:textId="79B09576" w:rsidR="009357A9" w:rsidRPr="00DF5BBC" w:rsidRDefault="009357A9" w:rsidP="00790DDA">
      <w:pPr>
        <w:ind w:left="-1276"/>
        <w:jc w:val="center"/>
        <w:rPr>
          <w:rFonts w:ascii="Arial" w:hAnsi="Arial" w:cs="Arial"/>
          <w:b/>
          <w:sz w:val="24"/>
          <w:szCs w:val="24"/>
        </w:rPr>
      </w:pPr>
    </w:p>
    <w:p w14:paraId="0CDC9BAE" w14:textId="77777777" w:rsidR="009357A9" w:rsidRPr="00DF5BBC" w:rsidRDefault="009357A9" w:rsidP="009B2F9D">
      <w:pPr>
        <w:ind w:left="-1276"/>
        <w:rPr>
          <w:rFonts w:ascii="Arial" w:hAnsi="Arial" w:cs="Arial"/>
          <w:b/>
          <w:sz w:val="24"/>
          <w:szCs w:val="24"/>
        </w:rPr>
      </w:pPr>
    </w:p>
    <w:p w14:paraId="064D23ED" w14:textId="77777777" w:rsidR="009357A9" w:rsidRPr="00DF5BBC" w:rsidRDefault="009357A9" w:rsidP="009B2F9D">
      <w:pPr>
        <w:ind w:left="-1276"/>
        <w:rPr>
          <w:rFonts w:ascii="Arial" w:hAnsi="Arial" w:cs="Arial"/>
          <w:b/>
          <w:sz w:val="24"/>
          <w:szCs w:val="24"/>
        </w:rPr>
      </w:pPr>
    </w:p>
    <w:p w14:paraId="5AFFCFE6" w14:textId="77777777" w:rsidR="0012414F" w:rsidRDefault="0089665D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 xml:space="preserve">       </w:t>
      </w:r>
    </w:p>
    <w:p w14:paraId="59C5BA54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0CDE5369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2652F589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0A7CFD0D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40A92710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5AC15898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7D19345D" w14:textId="77777777" w:rsidR="0012414F" w:rsidRDefault="0012414F" w:rsidP="0089665D">
      <w:pPr>
        <w:ind w:left="-1276" w:firstLine="1276"/>
        <w:rPr>
          <w:rFonts w:ascii="Arial" w:hAnsi="Arial" w:cs="Arial"/>
          <w:b/>
          <w:sz w:val="60"/>
          <w:szCs w:val="60"/>
        </w:rPr>
      </w:pPr>
    </w:p>
    <w:p w14:paraId="0D2BAA12" w14:textId="5E2B28C3" w:rsidR="0012414F" w:rsidRDefault="0012414F" w:rsidP="00421544">
      <w:pPr>
        <w:rPr>
          <w:rFonts w:ascii="Arial" w:hAnsi="Arial" w:cs="Arial"/>
          <w:b/>
          <w:sz w:val="60"/>
          <w:szCs w:val="60"/>
        </w:rPr>
      </w:pPr>
    </w:p>
    <w:p w14:paraId="38C7B6DA" w14:textId="77777777" w:rsidR="00421544" w:rsidRPr="00421544" w:rsidRDefault="00421544" w:rsidP="00421544">
      <w:pPr>
        <w:rPr>
          <w:rFonts w:ascii="Arial" w:hAnsi="Arial" w:cs="Arial"/>
          <w:b/>
          <w:sz w:val="40"/>
          <w:szCs w:val="60"/>
        </w:rPr>
      </w:pPr>
    </w:p>
    <w:p w14:paraId="6A1C8750" w14:textId="7F3658CD" w:rsidR="00241B6F" w:rsidRPr="00A7621D" w:rsidRDefault="00C81127" w:rsidP="00A7621D">
      <w:pPr>
        <w:ind w:left="-1276" w:firstLine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A7621D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7F046F1F" w14:textId="3D8D8F91" w:rsidR="00844459" w:rsidRPr="00F12EB1" w:rsidRDefault="00844459" w:rsidP="00241B6F">
      <w:pPr>
        <w:rPr>
          <w:rFonts w:ascii="Arial" w:hAnsi="Arial" w:cs="Arial"/>
          <w:b/>
          <w:sz w:val="10"/>
          <w:szCs w:val="18"/>
        </w:rPr>
      </w:pPr>
    </w:p>
    <w:tbl>
      <w:tblPr>
        <w:tblpPr w:leftFromText="141" w:rightFromText="141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844459" w:rsidRPr="00DF5BBC" w14:paraId="474CC87B" w14:textId="77777777" w:rsidTr="00844459">
        <w:trPr>
          <w:trHeight w:hRule="exact" w:val="85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5BA077E9" w14:textId="77777777" w:rsidR="00844459" w:rsidRPr="00DF5BBC" w:rsidRDefault="00844459" w:rsidP="00844459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5BBC">
              <w:rPr>
                <w:rFonts w:ascii="Arial" w:hAnsi="Arial" w:cs="Arial"/>
                <w:b/>
                <w:sz w:val="28"/>
                <w:szCs w:val="28"/>
              </w:rPr>
              <w:lastRenderedPageBreak/>
              <w:t>REGULAMENTO GERAL</w:t>
            </w:r>
          </w:p>
          <w:p w14:paraId="362512BE" w14:textId="77777777" w:rsidR="00844459" w:rsidRPr="00DF5BBC" w:rsidRDefault="00844459" w:rsidP="008444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COPA QUIILOMBOLA DE FUTEBOL MS</w:t>
            </w:r>
            <w:r w:rsidRPr="00DF5B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2024</w:t>
            </w:r>
            <w:r w:rsidRPr="00DF5BB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17E72DB3" w14:textId="5C27A6DA" w:rsidR="00844459" w:rsidRPr="00844459" w:rsidRDefault="00844459" w:rsidP="00844459">
      <w:pPr>
        <w:rPr>
          <w:rFonts w:ascii="Arial" w:hAnsi="Arial" w:cs="Arial"/>
          <w:b/>
          <w:sz w:val="2"/>
          <w:szCs w:val="18"/>
        </w:rPr>
      </w:pPr>
    </w:p>
    <w:p w14:paraId="07F0871A" w14:textId="09FB81DF" w:rsidR="00A657E8" w:rsidRPr="00FB7FA7" w:rsidRDefault="000A61E2" w:rsidP="00C81127">
      <w:pPr>
        <w:ind w:left="-1276" w:firstLine="1276"/>
        <w:rPr>
          <w:rFonts w:ascii="Arial" w:hAnsi="Arial" w:cs="Arial"/>
          <w:b/>
          <w:szCs w:val="18"/>
        </w:rPr>
      </w:pPr>
      <w:r w:rsidRPr="00FB7FA7">
        <w:rPr>
          <w:rFonts w:ascii="Arial" w:hAnsi="Arial" w:cs="Arial"/>
          <w:b/>
          <w:szCs w:val="18"/>
        </w:rPr>
        <w:t>SUMÁRIO</w:t>
      </w:r>
    </w:p>
    <w:p w14:paraId="317BB096" w14:textId="02A29AEC" w:rsidR="000A61E2" w:rsidRPr="00FB7FA7" w:rsidRDefault="000A61E2" w:rsidP="00877235">
      <w:pPr>
        <w:pStyle w:val="PargrafodaLista"/>
        <w:numPr>
          <w:ilvl w:val="0"/>
          <w:numId w:val="12"/>
        </w:numPr>
        <w:tabs>
          <w:tab w:val="left" w:leader="dot" w:pos="8931"/>
        </w:tabs>
        <w:spacing w:after="80" w:line="240" w:lineRule="auto"/>
        <w:ind w:left="426" w:hanging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B7FA7">
        <w:rPr>
          <w:rFonts w:ascii="Arial" w:hAnsi="Arial" w:cs="Arial"/>
          <w:b/>
          <w:sz w:val="18"/>
          <w:szCs w:val="18"/>
        </w:rPr>
        <w:t>TÍTULO I</w:t>
      </w:r>
      <w:r w:rsidR="00C222A0" w:rsidRPr="00FB7FA7">
        <w:rPr>
          <w:rFonts w:ascii="Arial" w:hAnsi="Arial" w:cs="Arial"/>
          <w:b/>
          <w:sz w:val="18"/>
          <w:szCs w:val="18"/>
        </w:rPr>
        <w:tab/>
      </w:r>
      <w:r w:rsidR="00C848A9">
        <w:rPr>
          <w:rFonts w:ascii="Arial" w:hAnsi="Arial" w:cs="Arial"/>
          <w:b/>
          <w:sz w:val="18"/>
          <w:szCs w:val="18"/>
        </w:rPr>
        <w:t>3</w:t>
      </w:r>
    </w:p>
    <w:p w14:paraId="7132308C" w14:textId="23F56666" w:rsidR="000A61E2" w:rsidRPr="00FB7FA7" w:rsidRDefault="000A61E2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 xml:space="preserve">CAPÍTULO I – DA FINALIDADE DO EVENTO </w:t>
      </w:r>
      <w:r w:rsidR="00C222A0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3</w:t>
      </w:r>
    </w:p>
    <w:p w14:paraId="2D7D64B2" w14:textId="16621453" w:rsidR="000A61E2" w:rsidRPr="00FB7FA7" w:rsidRDefault="000A61E2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 II – DA JUSTIFICATIVA</w:t>
      </w:r>
      <w:r w:rsidR="00C222A0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3</w:t>
      </w:r>
    </w:p>
    <w:p w14:paraId="3E8CC1A1" w14:textId="447ED7AF" w:rsidR="000A61E2" w:rsidRPr="00FB7FA7" w:rsidRDefault="000A61E2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 III – DOS OBJETIVOS</w:t>
      </w:r>
      <w:r w:rsidR="00C222A0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3</w:t>
      </w:r>
    </w:p>
    <w:p w14:paraId="77AB0575" w14:textId="5749E1E5" w:rsidR="000A61E2" w:rsidRPr="00FB7FA7" w:rsidRDefault="000A61E2" w:rsidP="00877235">
      <w:pPr>
        <w:pStyle w:val="PargrafodaLista"/>
        <w:numPr>
          <w:ilvl w:val="0"/>
          <w:numId w:val="12"/>
        </w:numPr>
        <w:tabs>
          <w:tab w:val="left" w:leader="dot" w:pos="8931"/>
        </w:tabs>
        <w:spacing w:after="80" w:line="240" w:lineRule="auto"/>
        <w:ind w:left="426" w:hanging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B7FA7">
        <w:rPr>
          <w:rFonts w:ascii="Arial" w:hAnsi="Arial" w:cs="Arial"/>
          <w:b/>
          <w:sz w:val="18"/>
          <w:szCs w:val="18"/>
        </w:rPr>
        <w:t>TÍTULO II</w:t>
      </w:r>
      <w:r w:rsidR="00121101" w:rsidRPr="00FB7FA7">
        <w:rPr>
          <w:rFonts w:ascii="Arial" w:hAnsi="Arial" w:cs="Arial"/>
          <w:b/>
          <w:sz w:val="18"/>
          <w:szCs w:val="18"/>
        </w:rPr>
        <w:tab/>
      </w:r>
      <w:r w:rsidR="00C848A9">
        <w:rPr>
          <w:rFonts w:ascii="Arial" w:hAnsi="Arial" w:cs="Arial"/>
          <w:b/>
          <w:sz w:val="18"/>
          <w:szCs w:val="18"/>
        </w:rPr>
        <w:t>3</w:t>
      </w:r>
    </w:p>
    <w:p w14:paraId="76FD44CC" w14:textId="463E195C" w:rsidR="000A61E2" w:rsidRPr="00FB7FA7" w:rsidRDefault="000A61E2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 I – DA ORGANIZAÇÃO</w:t>
      </w:r>
      <w:r w:rsidR="00540FCE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3</w:t>
      </w:r>
    </w:p>
    <w:p w14:paraId="16483592" w14:textId="7E95187E" w:rsidR="00A2768E" w:rsidRPr="00FB7FA7" w:rsidRDefault="00F12EB1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I</w:t>
      </w:r>
      <w:r w:rsidR="00A2768E" w:rsidRPr="00FB7FA7">
        <w:rPr>
          <w:rFonts w:ascii="Arial" w:hAnsi="Arial" w:cs="Arial"/>
          <w:sz w:val="18"/>
          <w:szCs w:val="18"/>
        </w:rPr>
        <w:t>I – DA COMISSÃO CENTRAL ORGANIZADORA – CCO</w:t>
      </w:r>
      <w:r w:rsidR="00540FCE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4</w:t>
      </w:r>
    </w:p>
    <w:p w14:paraId="7260F047" w14:textId="5FF76C74" w:rsidR="00A2768E" w:rsidRPr="00495FCC" w:rsidRDefault="00F12EB1" w:rsidP="00495FCC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III</w:t>
      </w:r>
      <w:r w:rsidR="00A2768E" w:rsidRPr="00FB7FA7">
        <w:rPr>
          <w:rFonts w:ascii="Arial" w:hAnsi="Arial" w:cs="Arial"/>
          <w:sz w:val="18"/>
          <w:szCs w:val="18"/>
        </w:rPr>
        <w:t xml:space="preserve"> – DA DIREÇÃO GERAL</w:t>
      </w:r>
      <w:r w:rsidR="00540FCE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4</w:t>
      </w:r>
    </w:p>
    <w:p w14:paraId="0BEEBCEC" w14:textId="665C6C08" w:rsidR="00A2768E" w:rsidRPr="00FB7FA7" w:rsidRDefault="00A2768E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 xml:space="preserve">CAPÍTULO </w:t>
      </w:r>
      <w:r w:rsidR="00F12EB1">
        <w:rPr>
          <w:rFonts w:ascii="Arial" w:hAnsi="Arial" w:cs="Arial"/>
          <w:sz w:val="18"/>
          <w:szCs w:val="18"/>
        </w:rPr>
        <w:t>I</w:t>
      </w:r>
      <w:r w:rsidRPr="00FB7FA7">
        <w:rPr>
          <w:rFonts w:ascii="Arial" w:hAnsi="Arial" w:cs="Arial"/>
          <w:sz w:val="18"/>
          <w:szCs w:val="18"/>
        </w:rPr>
        <w:t>V – DA DIREÇÃO TÉCNICA</w:t>
      </w:r>
      <w:r w:rsidR="00540FCE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4</w:t>
      </w:r>
    </w:p>
    <w:p w14:paraId="60D25737" w14:textId="4471FF57" w:rsidR="00A2768E" w:rsidRPr="00FB7FA7" w:rsidRDefault="00A2768E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</w:t>
      </w:r>
      <w:r w:rsidR="00F12EB1">
        <w:rPr>
          <w:rFonts w:ascii="Arial" w:hAnsi="Arial" w:cs="Arial"/>
          <w:sz w:val="18"/>
          <w:szCs w:val="18"/>
        </w:rPr>
        <w:t>ÍTULO V</w:t>
      </w:r>
      <w:r w:rsidR="00121101" w:rsidRPr="00FB7FA7">
        <w:rPr>
          <w:rFonts w:ascii="Arial" w:hAnsi="Arial" w:cs="Arial"/>
          <w:sz w:val="18"/>
          <w:szCs w:val="18"/>
        </w:rPr>
        <w:t xml:space="preserve"> – DA SECRETARIA GERAL</w:t>
      </w:r>
      <w:r w:rsidR="00540FCE" w:rsidRPr="00FB7FA7">
        <w:rPr>
          <w:rFonts w:ascii="Arial" w:hAnsi="Arial" w:cs="Arial"/>
          <w:sz w:val="18"/>
          <w:szCs w:val="18"/>
        </w:rPr>
        <w:tab/>
      </w:r>
      <w:r w:rsidR="00C848A9">
        <w:rPr>
          <w:rFonts w:ascii="Arial" w:hAnsi="Arial" w:cs="Arial"/>
          <w:sz w:val="18"/>
          <w:szCs w:val="18"/>
        </w:rPr>
        <w:t>5</w:t>
      </w:r>
    </w:p>
    <w:p w14:paraId="0068BCA4" w14:textId="0E962F0D" w:rsidR="00F31829" w:rsidRPr="00FB7FA7" w:rsidRDefault="00F12EB1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VI</w:t>
      </w:r>
      <w:r w:rsidR="00F31829" w:rsidRPr="00FB7FA7">
        <w:rPr>
          <w:rFonts w:ascii="Arial" w:hAnsi="Arial" w:cs="Arial"/>
          <w:sz w:val="18"/>
          <w:szCs w:val="18"/>
        </w:rPr>
        <w:t xml:space="preserve"> – DA JUSTIÇA DESPORTIVA E COMISSÃO DISCIPLINAR </w:t>
      </w:r>
      <w:r w:rsidR="00DC4910" w:rsidRPr="00FB7FA7">
        <w:rPr>
          <w:rFonts w:ascii="Arial" w:hAnsi="Arial" w:cs="Arial"/>
          <w:sz w:val="18"/>
          <w:szCs w:val="18"/>
        </w:rPr>
        <w:t>ESPECIAL.....................</w:t>
      </w:r>
      <w:r w:rsidR="003E06A2" w:rsidRPr="00FB7FA7">
        <w:rPr>
          <w:rFonts w:ascii="Arial" w:hAnsi="Arial" w:cs="Arial"/>
          <w:sz w:val="18"/>
          <w:szCs w:val="18"/>
        </w:rPr>
        <w:t>.</w:t>
      </w:r>
      <w:r w:rsidR="00C848A9">
        <w:rPr>
          <w:rFonts w:ascii="Arial" w:hAnsi="Arial" w:cs="Arial"/>
          <w:sz w:val="18"/>
          <w:szCs w:val="18"/>
        </w:rPr>
        <w:t>..5</w:t>
      </w:r>
    </w:p>
    <w:p w14:paraId="66C42D6F" w14:textId="503D553E" w:rsidR="00F31829" w:rsidRPr="00FB7FA7" w:rsidRDefault="00F12EB1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VII</w:t>
      </w:r>
      <w:r w:rsidR="00F31829" w:rsidRPr="00FB7FA7">
        <w:rPr>
          <w:rFonts w:ascii="Arial" w:hAnsi="Arial" w:cs="Arial"/>
          <w:sz w:val="18"/>
          <w:szCs w:val="18"/>
        </w:rPr>
        <w:t xml:space="preserve"> – DA CONDIÇÃO DE PARTICIPAÇÃO.............................</w:t>
      </w:r>
      <w:r w:rsidR="00DE30D1" w:rsidRPr="00FB7FA7">
        <w:rPr>
          <w:rFonts w:ascii="Arial" w:hAnsi="Arial" w:cs="Arial"/>
          <w:sz w:val="18"/>
          <w:szCs w:val="18"/>
        </w:rPr>
        <w:t>........</w:t>
      </w:r>
      <w:r w:rsidR="00F31829" w:rsidRPr="00FB7FA7">
        <w:rPr>
          <w:rFonts w:ascii="Arial" w:hAnsi="Arial" w:cs="Arial"/>
          <w:sz w:val="18"/>
          <w:szCs w:val="18"/>
        </w:rPr>
        <w:t>..</w:t>
      </w:r>
      <w:r w:rsidR="003E06A2" w:rsidRPr="00FB7FA7">
        <w:rPr>
          <w:rFonts w:ascii="Arial" w:hAnsi="Arial" w:cs="Arial"/>
          <w:sz w:val="18"/>
          <w:szCs w:val="18"/>
        </w:rPr>
        <w:t>...</w:t>
      </w:r>
      <w:r w:rsidR="00495FCC">
        <w:rPr>
          <w:rFonts w:ascii="Arial" w:hAnsi="Arial" w:cs="Arial"/>
          <w:sz w:val="18"/>
          <w:szCs w:val="18"/>
        </w:rPr>
        <w:t>..............</w:t>
      </w:r>
      <w:r w:rsidR="002D410F" w:rsidRPr="00FB7FA7">
        <w:rPr>
          <w:rFonts w:ascii="Arial" w:hAnsi="Arial" w:cs="Arial"/>
          <w:sz w:val="18"/>
          <w:szCs w:val="18"/>
        </w:rPr>
        <w:t>.</w:t>
      </w:r>
      <w:r w:rsidR="00DC4910" w:rsidRPr="00FB7FA7">
        <w:rPr>
          <w:rFonts w:ascii="Arial" w:hAnsi="Arial" w:cs="Arial"/>
          <w:sz w:val="18"/>
          <w:szCs w:val="18"/>
        </w:rPr>
        <w:t>...............</w:t>
      </w:r>
      <w:r w:rsidR="001E2757" w:rsidRPr="00FB7FA7">
        <w:rPr>
          <w:rFonts w:ascii="Arial" w:hAnsi="Arial" w:cs="Arial"/>
          <w:sz w:val="18"/>
          <w:szCs w:val="18"/>
        </w:rPr>
        <w:t>..</w:t>
      </w:r>
      <w:r w:rsidR="00C848A9">
        <w:rPr>
          <w:rFonts w:ascii="Arial" w:hAnsi="Arial" w:cs="Arial"/>
          <w:sz w:val="18"/>
          <w:szCs w:val="18"/>
        </w:rPr>
        <w:t>.6</w:t>
      </w:r>
    </w:p>
    <w:p w14:paraId="6F76E6A6" w14:textId="0337D901" w:rsidR="00A2768E" w:rsidRPr="00FB7FA7" w:rsidRDefault="00593DC7" w:rsidP="00877235">
      <w:pPr>
        <w:pStyle w:val="PargrafodaLista"/>
        <w:numPr>
          <w:ilvl w:val="0"/>
          <w:numId w:val="12"/>
        </w:numPr>
        <w:tabs>
          <w:tab w:val="left" w:leader="dot" w:pos="8931"/>
        </w:tabs>
        <w:spacing w:after="80" w:line="240" w:lineRule="auto"/>
        <w:ind w:left="426" w:hanging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B7FA7">
        <w:rPr>
          <w:rFonts w:ascii="Arial" w:hAnsi="Arial" w:cs="Arial"/>
          <w:b/>
          <w:sz w:val="18"/>
          <w:szCs w:val="18"/>
        </w:rPr>
        <w:t>TÍTULO III .......................................................................................................................................................</w:t>
      </w:r>
      <w:r w:rsidR="00C848A9">
        <w:rPr>
          <w:rFonts w:ascii="Arial" w:hAnsi="Arial" w:cs="Arial"/>
          <w:b/>
          <w:sz w:val="18"/>
          <w:szCs w:val="18"/>
        </w:rPr>
        <w:t>.7</w:t>
      </w:r>
    </w:p>
    <w:p w14:paraId="3F7B612C" w14:textId="5F1C454F" w:rsidR="00A2768E" w:rsidRPr="00FB7FA7" w:rsidRDefault="00A2768E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 xml:space="preserve">CAPÍTULO I </w:t>
      </w:r>
      <w:r w:rsidR="002D410F" w:rsidRPr="00FB7FA7">
        <w:rPr>
          <w:rFonts w:ascii="Arial" w:hAnsi="Arial" w:cs="Arial"/>
          <w:sz w:val="18"/>
          <w:szCs w:val="18"/>
        </w:rPr>
        <w:t xml:space="preserve">– </w:t>
      </w:r>
      <w:r w:rsidRPr="00FB7FA7">
        <w:rPr>
          <w:rFonts w:ascii="Arial" w:hAnsi="Arial" w:cs="Arial"/>
          <w:sz w:val="18"/>
          <w:szCs w:val="18"/>
        </w:rPr>
        <w:t>DA COMPOSIÇÃO DAS DELEGAÇÕES E MODALIDADES</w:t>
      </w:r>
      <w:r w:rsidR="002D410F" w:rsidRPr="00FB7FA7">
        <w:rPr>
          <w:rFonts w:ascii="Arial" w:hAnsi="Arial" w:cs="Arial"/>
          <w:sz w:val="18"/>
          <w:szCs w:val="18"/>
        </w:rPr>
        <w:t>.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</w:t>
      </w:r>
      <w:r w:rsidR="00C848A9">
        <w:rPr>
          <w:rFonts w:ascii="Arial" w:hAnsi="Arial" w:cs="Arial"/>
          <w:sz w:val="18"/>
          <w:szCs w:val="18"/>
        </w:rPr>
        <w:t>7</w:t>
      </w:r>
    </w:p>
    <w:p w14:paraId="7B4B99FD" w14:textId="6A051796" w:rsidR="00A2768E" w:rsidRPr="00FB7FA7" w:rsidRDefault="00A2768E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 II – DOS PRAZ</w:t>
      </w:r>
      <w:r w:rsidR="00E91F8F" w:rsidRPr="00FB7FA7">
        <w:rPr>
          <w:rFonts w:ascii="Arial" w:hAnsi="Arial" w:cs="Arial"/>
          <w:sz w:val="18"/>
          <w:szCs w:val="18"/>
        </w:rPr>
        <w:t>OS E PROCEDIMENTOS DE INSCRIÇÃO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</w:t>
      </w:r>
      <w:r w:rsidR="00C848A9">
        <w:rPr>
          <w:rFonts w:ascii="Arial" w:hAnsi="Arial" w:cs="Arial"/>
          <w:sz w:val="18"/>
          <w:szCs w:val="18"/>
        </w:rPr>
        <w:t>..7</w:t>
      </w:r>
    </w:p>
    <w:p w14:paraId="4646655A" w14:textId="4E1C8475" w:rsidR="00A2768E" w:rsidRPr="00FB7FA7" w:rsidRDefault="00495FCC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III</w:t>
      </w:r>
      <w:r w:rsidR="00A2768E" w:rsidRPr="00FB7FA7">
        <w:rPr>
          <w:rFonts w:ascii="Arial" w:hAnsi="Arial" w:cs="Arial"/>
          <w:sz w:val="18"/>
          <w:szCs w:val="18"/>
        </w:rPr>
        <w:t xml:space="preserve"> – DO CONGRESSO T</w:t>
      </w:r>
      <w:r w:rsidR="005320B6" w:rsidRPr="00FB7FA7">
        <w:rPr>
          <w:rFonts w:ascii="Arial" w:hAnsi="Arial" w:cs="Arial"/>
          <w:sz w:val="18"/>
          <w:szCs w:val="18"/>
        </w:rPr>
        <w:t>ÉCNICO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........................................................</w:t>
      </w:r>
      <w:r w:rsidR="00C848A9">
        <w:rPr>
          <w:rFonts w:ascii="Arial" w:hAnsi="Arial" w:cs="Arial"/>
          <w:sz w:val="18"/>
          <w:szCs w:val="18"/>
        </w:rPr>
        <w:t>.................................9</w:t>
      </w:r>
    </w:p>
    <w:p w14:paraId="5E2D1A5A" w14:textId="76439F14" w:rsidR="00E16D02" w:rsidRPr="00FB7FA7" w:rsidRDefault="005320B6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</w:t>
      </w:r>
      <w:r w:rsidR="00495FCC">
        <w:rPr>
          <w:rFonts w:ascii="Arial" w:hAnsi="Arial" w:cs="Arial"/>
          <w:sz w:val="18"/>
          <w:szCs w:val="18"/>
        </w:rPr>
        <w:t xml:space="preserve"> IV</w:t>
      </w:r>
      <w:r w:rsidR="00E91F8F" w:rsidRPr="00FB7FA7">
        <w:rPr>
          <w:rFonts w:ascii="Arial" w:hAnsi="Arial" w:cs="Arial"/>
          <w:sz w:val="18"/>
          <w:szCs w:val="18"/>
        </w:rPr>
        <w:t xml:space="preserve"> – DOS JOGOS E SEUS HORÁRIOS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495FCC">
        <w:rPr>
          <w:rFonts w:ascii="Arial" w:hAnsi="Arial" w:cs="Arial"/>
          <w:sz w:val="18"/>
          <w:szCs w:val="18"/>
        </w:rPr>
        <w:t>.</w:t>
      </w:r>
      <w:r w:rsidR="00C848A9">
        <w:rPr>
          <w:rFonts w:ascii="Arial" w:hAnsi="Arial" w:cs="Arial"/>
          <w:sz w:val="18"/>
          <w:szCs w:val="18"/>
        </w:rPr>
        <w:t>....9</w:t>
      </w:r>
    </w:p>
    <w:p w14:paraId="0358DFEA" w14:textId="1B06FA9F" w:rsidR="005320B6" w:rsidRPr="00FB7FA7" w:rsidRDefault="00495FCC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CAPÍTULO V</w:t>
      </w:r>
      <w:r w:rsidR="005320B6" w:rsidRPr="00FB7FA7">
        <w:rPr>
          <w:rFonts w:ascii="Arial" w:hAnsi="Arial" w:cs="Arial"/>
          <w:sz w:val="18"/>
          <w:szCs w:val="18"/>
        </w:rPr>
        <w:t xml:space="preserve"> – D</w:t>
      </w:r>
      <w:r w:rsidR="00E91F8F" w:rsidRPr="00FB7FA7">
        <w:rPr>
          <w:rFonts w:ascii="Arial" w:hAnsi="Arial" w:cs="Arial"/>
          <w:sz w:val="18"/>
          <w:szCs w:val="18"/>
        </w:rPr>
        <w:t>OS UNIFORMES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</w:t>
      </w:r>
      <w:r w:rsidR="00C848A9">
        <w:rPr>
          <w:rFonts w:ascii="Arial" w:hAnsi="Arial" w:cs="Arial"/>
          <w:sz w:val="18"/>
          <w:szCs w:val="18"/>
        </w:rPr>
        <w:t>..9</w:t>
      </w:r>
    </w:p>
    <w:p w14:paraId="0392D919" w14:textId="6EAAB534" w:rsidR="00D34A51" w:rsidRPr="00FB7FA7" w:rsidRDefault="002D79E6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 xml:space="preserve">CAPÍTULO </w:t>
      </w:r>
      <w:r w:rsidR="00495FCC">
        <w:rPr>
          <w:rFonts w:ascii="Arial" w:hAnsi="Arial" w:cs="Arial"/>
          <w:sz w:val="18"/>
          <w:szCs w:val="18"/>
        </w:rPr>
        <w:t>VI</w:t>
      </w:r>
      <w:r w:rsidR="00417EAB" w:rsidRPr="00FB7FA7">
        <w:rPr>
          <w:rFonts w:ascii="Arial" w:hAnsi="Arial" w:cs="Arial"/>
          <w:sz w:val="18"/>
          <w:szCs w:val="18"/>
        </w:rPr>
        <w:t xml:space="preserve"> – DAS FORMAS DE DISPUTAS......................................................</w:t>
      </w:r>
      <w:r w:rsidR="00C848A9">
        <w:rPr>
          <w:rFonts w:ascii="Arial" w:hAnsi="Arial" w:cs="Arial"/>
          <w:sz w:val="18"/>
          <w:szCs w:val="18"/>
        </w:rPr>
        <w:t>...............................10</w:t>
      </w:r>
    </w:p>
    <w:p w14:paraId="5625A0AC" w14:textId="24E29A79" w:rsidR="005320B6" w:rsidRPr="00495FCC" w:rsidRDefault="002D79E6" w:rsidP="00495FCC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 xml:space="preserve">CAPÍTULO </w:t>
      </w:r>
      <w:r w:rsidR="00495FCC">
        <w:rPr>
          <w:rFonts w:ascii="Arial" w:hAnsi="Arial" w:cs="Arial"/>
          <w:sz w:val="18"/>
          <w:szCs w:val="18"/>
        </w:rPr>
        <w:t>VI</w:t>
      </w:r>
      <w:r w:rsidR="00C55CFE" w:rsidRPr="00FB7FA7">
        <w:rPr>
          <w:rFonts w:ascii="Arial" w:hAnsi="Arial" w:cs="Arial"/>
          <w:sz w:val="18"/>
          <w:szCs w:val="18"/>
        </w:rPr>
        <w:t>I</w:t>
      </w:r>
      <w:r w:rsidR="00E91F8F" w:rsidRPr="00FB7FA7">
        <w:rPr>
          <w:rFonts w:ascii="Arial" w:hAnsi="Arial" w:cs="Arial"/>
          <w:sz w:val="18"/>
          <w:szCs w:val="18"/>
        </w:rPr>
        <w:t xml:space="preserve"> – DA ARBITRAGEM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</w:t>
      </w:r>
      <w:r w:rsidR="00495FCC">
        <w:rPr>
          <w:rFonts w:ascii="Arial" w:hAnsi="Arial" w:cs="Arial"/>
          <w:sz w:val="18"/>
          <w:szCs w:val="18"/>
        </w:rPr>
        <w:t>...............................</w:t>
      </w:r>
      <w:r w:rsidR="00417EAB" w:rsidRPr="00FB7FA7">
        <w:rPr>
          <w:rFonts w:ascii="Arial" w:hAnsi="Arial" w:cs="Arial"/>
          <w:sz w:val="18"/>
          <w:szCs w:val="18"/>
        </w:rPr>
        <w:t>......................1</w:t>
      </w:r>
      <w:r w:rsidR="00C848A9">
        <w:rPr>
          <w:rFonts w:ascii="Arial" w:hAnsi="Arial" w:cs="Arial"/>
          <w:sz w:val="18"/>
          <w:szCs w:val="18"/>
        </w:rPr>
        <w:t>0</w:t>
      </w:r>
    </w:p>
    <w:p w14:paraId="7C91C2B8" w14:textId="38B0E582" w:rsidR="005320B6" w:rsidRPr="00FB7FA7" w:rsidRDefault="005320B6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</w:t>
      </w:r>
      <w:r w:rsidR="00495FCC">
        <w:rPr>
          <w:rFonts w:ascii="Arial" w:hAnsi="Arial" w:cs="Arial"/>
          <w:sz w:val="18"/>
          <w:szCs w:val="18"/>
        </w:rPr>
        <w:t>APÍTULO VIII</w:t>
      </w:r>
      <w:r w:rsidRPr="00FB7FA7">
        <w:rPr>
          <w:rFonts w:ascii="Arial" w:hAnsi="Arial" w:cs="Arial"/>
          <w:sz w:val="18"/>
          <w:szCs w:val="18"/>
        </w:rPr>
        <w:t xml:space="preserve"> – DAS DI</w:t>
      </w:r>
      <w:r w:rsidR="00E91F8F" w:rsidRPr="00FB7FA7">
        <w:rPr>
          <w:rFonts w:ascii="Arial" w:hAnsi="Arial" w:cs="Arial"/>
          <w:sz w:val="18"/>
          <w:szCs w:val="18"/>
        </w:rPr>
        <w:t>SPOSIÇÕES GERAIS E TRANSITÓRIAS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.....................................................1</w:t>
      </w:r>
      <w:r w:rsidR="00C848A9">
        <w:rPr>
          <w:rFonts w:ascii="Arial" w:hAnsi="Arial" w:cs="Arial"/>
          <w:sz w:val="18"/>
          <w:szCs w:val="18"/>
        </w:rPr>
        <w:t>0</w:t>
      </w:r>
    </w:p>
    <w:p w14:paraId="5A17266D" w14:textId="3E9A9DDE" w:rsidR="00702F07" w:rsidRPr="00FB7FA7" w:rsidRDefault="00417EAB" w:rsidP="00877235">
      <w:pPr>
        <w:pStyle w:val="PargrafodaLista"/>
        <w:numPr>
          <w:ilvl w:val="0"/>
          <w:numId w:val="12"/>
        </w:numPr>
        <w:tabs>
          <w:tab w:val="left" w:leader="dot" w:pos="8931"/>
        </w:tabs>
        <w:spacing w:after="80" w:line="240" w:lineRule="auto"/>
        <w:ind w:left="426" w:hanging="426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B7FA7">
        <w:rPr>
          <w:rFonts w:ascii="Arial" w:hAnsi="Arial" w:cs="Arial"/>
          <w:b/>
          <w:sz w:val="18"/>
          <w:szCs w:val="18"/>
        </w:rPr>
        <w:t>TÍTULO IV.......................................................................................................................................................1</w:t>
      </w:r>
      <w:r w:rsidR="00C848A9">
        <w:rPr>
          <w:rFonts w:ascii="Arial" w:hAnsi="Arial" w:cs="Arial"/>
          <w:b/>
          <w:sz w:val="18"/>
          <w:szCs w:val="18"/>
        </w:rPr>
        <w:t>1</w:t>
      </w:r>
    </w:p>
    <w:p w14:paraId="22D0D65A" w14:textId="74780760" w:rsidR="002D410F" w:rsidRPr="00FB7FA7" w:rsidRDefault="002D410F" w:rsidP="00877235">
      <w:pPr>
        <w:pStyle w:val="PargrafodaLista"/>
        <w:numPr>
          <w:ilvl w:val="1"/>
          <w:numId w:val="12"/>
        </w:numPr>
        <w:tabs>
          <w:tab w:val="left" w:leader="dot" w:pos="8931"/>
        </w:tabs>
        <w:spacing w:after="80" w:line="240" w:lineRule="auto"/>
        <w:ind w:left="851" w:hanging="567"/>
        <w:contextualSpacing w:val="0"/>
        <w:jc w:val="center"/>
        <w:rPr>
          <w:rFonts w:ascii="Arial" w:hAnsi="Arial" w:cs="Arial"/>
          <w:sz w:val="18"/>
          <w:szCs w:val="18"/>
        </w:rPr>
      </w:pPr>
      <w:r w:rsidRPr="00FB7FA7">
        <w:rPr>
          <w:rFonts w:ascii="Arial" w:hAnsi="Arial" w:cs="Arial"/>
          <w:sz w:val="18"/>
          <w:szCs w:val="18"/>
        </w:rPr>
        <w:t>CAPÍTULO I – REGULAMENTO ESPECÍ</w:t>
      </w:r>
      <w:r w:rsidR="00C55CFE" w:rsidRPr="00FB7FA7">
        <w:rPr>
          <w:rFonts w:ascii="Arial" w:hAnsi="Arial" w:cs="Arial"/>
          <w:sz w:val="18"/>
          <w:szCs w:val="18"/>
        </w:rPr>
        <w:t xml:space="preserve">FICO DO </w:t>
      </w:r>
      <w:r w:rsidR="00315A1D">
        <w:rPr>
          <w:rFonts w:ascii="Arial" w:hAnsi="Arial" w:cs="Arial"/>
          <w:sz w:val="18"/>
          <w:szCs w:val="18"/>
        </w:rPr>
        <w:t>FUTEBOL</w:t>
      </w:r>
      <w:r w:rsidR="00417EAB" w:rsidRPr="00FB7FA7">
        <w:rPr>
          <w:rFonts w:ascii="Arial" w:hAnsi="Arial" w:cs="Arial"/>
          <w:sz w:val="18"/>
          <w:szCs w:val="18"/>
        </w:rPr>
        <w:t>......................................................</w:t>
      </w:r>
      <w:r w:rsidR="00495FCC">
        <w:rPr>
          <w:rFonts w:ascii="Arial" w:hAnsi="Arial" w:cs="Arial"/>
          <w:sz w:val="18"/>
          <w:szCs w:val="18"/>
        </w:rPr>
        <w:t>....</w:t>
      </w:r>
      <w:r w:rsidR="00417EAB" w:rsidRPr="00FB7FA7">
        <w:rPr>
          <w:rFonts w:ascii="Arial" w:hAnsi="Arial" w:cs="Arial"/>
          <w:sz w:val="18"/>
          <w:szCs w:val="18"/>
        </w:rPr>
        <w:t>...1</w:t>
      </w:r>
      <w:r w:rsidR="00C848A9">
        <w:rPr>
          <w:rFonts w:ascii="Arial" w:hAnsi="Arial" w:cs="Arial"/>
          <w:sz w:val="18"/>
          <w:szCs w:val="18"/>
        </w:rPr>
        <w:t>1</w:t>
      </w:r>
    </w:p>
    <w:p w14:paraId="69B93D7A" w14:textId="5F0755C7" w:rsidR="00DC4910" w:rsidRDefault="00DC4910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3772A51C" w14:textId="0895A6FF" w:rsidR="00DC4910" w:rsidRDefault="00F31F30" w:rsidP="00F31F30">
      <w:pPr>
        <w:tabs>
          <w:tab w:val="left" w:pos="2745"/>
        </w:tabs>
        <w:spacing w:after="4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</w:p>
    <w:p w14:paraId="72C3E556" w14:textId="1B941654" w:rsidR="00F31F30" w:rsidRDefault="00F31F30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1B2948E5" w14:textId="4267CF14" w:rsidR="00F31F30" w:rsidRDefault="00F31F30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2380103A" w14:textId="3C8FD5A4" w:rsidR="00844459" w:rsidRDefault="00844459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7503CE90" w14:textId="3C71589C" w:rsidR="00844459" w:rsidRDefault="00844459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63613B80" w14:textId="621CC1D1" w:rsidR="00844459" w:rsidRDefault="00844459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04446158" w14:textId="63BD0FFE" w:rsidR="00844459" w:rsidRDefault="00844459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671B723D" w14:textId="5B6E70A0" w:rsidR="008507DB" w:rsidRDefault="008507DB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36E39C2B" w14:textId="2CF364AF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106A51B0" w14:textId="7B8132A9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2681864A" w14:textId="52FC6E8C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3929CDEC" w14:textId="37E65012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199A8AD9" w14:textId="470CF75C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577A6108" w14:textId="5B884636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15FA666D" w14:textId="77777777" w:rsidR="00F12EB1" w:rsidRDefault="00F12EB1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7CD01519" w14:textId="77777777" w:rsidR="00495FCC" w:rsidRDefault="00495FCC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48D3966F" w14:textId="547287E1" w:rsidR="00844459" w:rsidRPr="00DC4910" w:rsidRDefault="00844459" w:rsidP="00DC4910">
      <w:pPr>
        <w:tabs>
          <w:tab w:val="left" w:leader="dot" w:pos="8931"/>
        </w:tabs>
        <w:spacing w:after="40" w:line="240" w:lineRule="auto"/>
        <w:rPr>
          <w:rFonts w:ascii="Arial" w:hAnsi="Arial" w:cs="Arial"/>
          <w:sz w:val="18"/>
          <w:szCs w:val="20"/>
        </w:rPr>
      </w:pPr>
    </w:p>
    <w:p w14:paraId="2C7D7365" w14:textId="25AB1BE5" w:rsidR="00C81127" w:rsidRPr="00421544" w:rsidRDefault="00C81127" w:rsidP="003C0E7B">
      <w:pPr>
        <w:spacing w:line="240" w:lineRule="auto"/>
        <w:rPr>
          <w:rFonts w:ascii="Arial" w:hAnsi="Arial" w:cs="Arial"/>
          <w:b/>
          <w:sz w:val="2"/>
          <w:szCs w:val="24"/>
          <w:u w:val="single"/>
        </w:rPr>
      </w:pPr>
    </w:p>
    <w:p w14:paraId="7375A16D" w14:textId="63B28C43" w:rsidR="00B5408C" w:rsidRPr="00DC4910" w:rsidRDefault="00B5408C" w:rsidP="00DC4910">
      <w:pPr>
        <w:pStyle w:val="Pargrafoda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C4910">
        <w:rPr>
          <w:rFonts w:ascii="Arial" w:hAnsi="Arial" w:cs="Arial"/>
          <w:b/>
          <w:sz w:val="24"/>
          <w:szCs w:val="24"/>
          <w:u w:val="single"/>
        </w:rPr>
        <w:lastRenderedPageBreak/>
        <w:t>TÍTULO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6A9637A7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2BEBE46" w14:textId="77777777" w:rsidR="00B5408C" w:rsidRPr="00DF5BBC" w:rsidRDefault="00096314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1.1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CAPÍTULO I - DA FINALIDADE DO EVENTO</w:t>
            </w:r>
          </w:p>
        </w:tc>
      </w:tr>
    </w:tbl>
    <w:p w14:paraId="1FE1F2AA" w14:textId="3352F4D8" w:rsidR="000D4EBD" w:rsidRPr="00DF5BBC" w:rsidRDefault="000D4EBD" w:rsidP="000D4EBD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>Art. 1º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F642FF">
        <w:rPr>
          <w:rFonts w:ascii="Arial" w:hAnsi="Arial" w:cs="Arial"/>
          <w:sz w:val="20"/>
          <w:szCs w:val="20"/>
        </w:rPr>
        <w:t>A Copa Quilombola de</w:t>
      </w:r>
      <w:r w:rsidR="007334E9">
        <w:rPr>
          <w:rFonts w:ascii="Arial" w:hAnsi="Arial" w:cs="Arial"/>
          <w:sz w:val="20"/>
          <w:szCs w:val="20"/>
        </w:rPr>
        <w:t xml:space="preserve"> Futebol</w:t>
      </w:r>
      <w:r w:rsidR="00F642FF">
        <w:rPr>
          <w:rFonts w:ascii="Arial" w:hAnsi="Arial" w:cs="Arial"/>
          <w:sz w:val="20"/>
          <w:szCs w:val="20"/>
        </w:rPr>
        <w:t xml:space="preserve"> MS</w:t>
      </w:r>
      <w:r w:rsidRPr="00DF5BBC">
        <w:rPr>
          <w:rFonts w:ascii="Arial" w:hAnsi="Arial" w:cs="Arial"/>
          <w:sz w:val="20"/>
          <w:szCs w:val="20"/>
        </w:rPr>
        <w:t xml:space="preserve"> tem por finalidade promover</w:t>
      </w:r>
      <w:r w:rsidR="00F642FF">
        <w:rPr>
          <w:rFonts w:ascii="Arial" w:hAnsi="Arial" w:cs="Arial"/>
          <w:sz w:val="20"/>
          <w:szCs w:val="20"/>
        </w:rPr>
        <w:t xml:space="preserve"> ampla mobilização esportiva nas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F642FF">
        <w:rPr>
          <w:rFonts w:ascii="Arial" w:hAnsi="Arial" w:cs="Arial"/>
          <w:sz w:val="20"/>
          <w:szCs w:val="20"/>
        </w:rPr>
        <w:t>comunidades quilombolas</w:t>
      </w:r>
      <w:r w:rsidRPr="00DF5BBC">
        <w:rPr>
          <w:rFonts w:ascii="Arial" w:hAnsi="Arial" w:cs="Arial"/>
          <w:sz w:val="20"/>
          <w:szCs w:val="20"/>
        </w:rPr>
        <w:t xml:space="preserve"> do Estado</w:t>
      </w:r>
      <w:r w:rsidR="00326046">
        <w:rPr>
          <w:rFonts w:ascii="Arial" w:hAnsi="Arial" w:cs="Arial"/>
          <w:sz w:val="20"/>
          <w:szCs w:val="20"/>
        </w:rPr>
        <w:t xml:space="preserve"> de Mato Grosso do Sul</w:t>
      </w:r>
      <w:r w:rsidRPr="00DF5BBC">
        <w:rPr>
          <w:rFonts w:ascii="Arial" w:hAnsi="Arial" w:cs="Arial"/>
          <w:sz w:val="20"/>
          <w:szCs w:val="20"/>
        </w:rPr>
        <w:t xml:space="preserve">, a integração social e intercâmbio cultural entre os participantes e </w:t>
      </w:r>
      <w:r w:rsidR="007D527E" w:rsidRPr="007D527E">
        <w:rPr>
          <w:rFonts w:ascii="Arial" w:hAnsi="Arial" w:cs="Arial"/>
          <w:sz w:val="20"/>
          <w:szCs w:val="20"/>
        </w:rPr>
        <w:t xml:space="preserve">oportunizar </w:t>
      </w:r>
      <w:r w:rsidRPr="007D527E">
        <w:rPr>
          <w:rFonts w:ascii="Arial" w:hAnsi="Arial" w:cs="Arial"/>
          <w:sz w:val="20"/>
          <w:szCs w:val="20"/>
        </w:rPr>
        <w:t>ati</w:t>
      </w:r>
      <w:bookmarkStart w:id="0" w:name="_GoBack"/>
      <w:bookmarkEnd w:id="0"/>
      <w:r w:rsidRPr="007D527E">
        <w:rPr>
          <w:rFonts w:ascii="Arial" w:hAnsi="Arial" w:cs="Arial"/>
          <w:sz w:val="20"/>
          <w:szCs w:val="20"/>
        </w:rPr>
        <w:t>vidades</w:t>
      </w:r>
      <w:r w:rsidRPr="00DF5BBC">
        <w:rPr>
          <w:rFonts w:ascii="Arial" w:hAnsi="Arial" w:cs="Arial"/>
          <w:sz w:val="20"/>
          <w:szCs w:val="20"/>
        </w:rPr>
        <w:t xml:space="preserve"> do esporte de participação e rendimento, incentivando o desenvolvimento do esporte sul-mato-grossense.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0BA72876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3A272AF1" w14:textId="77777777" w:rsidR="00B5408C" w:rsidRPr="00DF5BBC" w:rsidRDefault="00096314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CAPÍTULO II - DA JUSTIFICATIVA</w:t>
            </w:r>
          </w:p>
        </w:tc>
      </w:tr>
    </w:tbl>
    <w:p w14:paraId="26C7E03B" w14:textId="32B24A15" w:rsidR="000D4EBD" w:rsidRPr="00DF5BBC" w:rsidRDefault="000D4EBD" w:rsidP="000D4EBD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>Art. 2º</w:t>
      </w:r>
      <w:r w:rsidRPr="00DF5BBC">
        <w:rPr>
          <w:rFonts w:ascii="Arial" w:hAnsi="Arial" w:cs="Arial"/>
          <w:sz w:val="20"/>
          <w:szCs w:val="20"/>
        </w:rPr>
        <w:t xml:space="preserve"> A prática esporti</w:t>
      </w:r>
      <w:r w:rsidR="00326046">
        <w:rPr>
          <w:rFonts w:ascii="Arial" w:hAnsi="Arial" w:cs="Arial"/>
          <w:sz w:val="20"/>
          <w:szCs w:val="20"/>
        </w:rPr>
        <w:t>va está cada vez mais difundindo</w:t>
      </w:r>
      <w:r w:rsidRPr="00DF5BBC">
        <w:rPr>
          <w:rFonts w:ascii="Arial" w:hAnsi="Arial" w:cs="Arial"/>
          <w:sz w:val="20"/>
          <w:szCs w:val="20"/>
        </w:rPr>
        <w:t xml:space="preserve"> e reforçando a construção da cidadania, de um mundo melhor e mais pacífico, livre de qualquer tipo de discriminação e dentro do espírito de compreensão mútua, fraternidade, solidariedade, cultura da paz e </w:t>
      </w:r>
      <w:r w:rsidRPr="00B232CA">
        <w:rPr>
          <w:rFonts w:ascii="Arial" w:hAnsi="Arial" w:cs="Arial"/>
          <w:i/>
          <w:sz w:val="20"/>
          <w:szCs w:val="20"/>
        </w:rPr>
        <w:t>fair-play</w:t>
      </w:r>
      <w:r w:rsidRPr="00DF5BBC">
        <w:rPr>
          <w:rFonts w:ascii="Arial" w:hAnsi="Arial" w:cs="Arial"/>
          <w:sz w:val="20"/>
          <w:szCs w:val="20"/>
        </w:rPr>
        <w:t xml:space="preserve"> (jogo limpo). Por m</w:t>
      </w:r>
      <w:r w:rsidR="00225262">
        <w:rPr>
          <w:rFonts w:ascii="Arial" w:hAnsi="Arial" w:cs="Arial"/>
          <w:sz w:val="20"/>
          <w:szCs w:val="20"/>
        </w:rPr>
        <w:t>eio das modal</w:t>
      </w:r>
      <w:r w:rsidR="00A62203">
        <w:rPr>
          <w:rFonts w:ascii="Arial" w:hAnsi="Arial" w:cs="Arial"/>
          <w:sz w:val="20"/>
          <w:szCs w:val="20"/>
        </w:rPr>
        <w:t>idades esportivas</w:t>
      </w:r>
      <w:r w:rsidRPr="00DF5BBC">
        <w:rPr>
          <w:rFonts w:ascii="Arial" w:hAnsi="Arial" w:cs="Arial"/>
          <w:sz w:val="20"/>
          <w:szCs w:val="20"/>
        </w:rPr>
        <w:t xml:space="preserve">, os jovens e adultos socializam-se e, principalmente, vivenciam o esporte. </w:t>
      </w:r>
      <w:r w:rsidR="00F642FF">
        <w:rPr>
          <w:rFonts w:ascii="Arial" w:hAnsi="Arial" w:cs="Arial"/>
          <w:sz w:val="20"/>
          <w:szCs w:val="20"/>
        </w:rPr>
        <w:t xml:space="preserve">A </w:t>
      </w:r>
      <w:r w:rsidR="007334E9">
        <w:rPr>
          <w:rFonts w:ascii="Arial" w:hAnsi="Arial" w:cs="Arial"/>
          <w:sz w:val="20"/>
          <w:szCs w:val="20"/>
        </w:rPr>
        <w:t>Copa Quilombola de Futebol MS</w:t>
      </w:r>
      <w:r w:rsidR="007334E9" w:rsidRPr="00DF5BBC">
        <w:rPr>
          <w:rFonts w:ascii="Arial" w:hAnsi="Arial" w:cs="Arial"/>
          <w:sz w:val="20"/>
          <w:szCs w:val="20"/>
        </w:rPr>
        <w:t xml:space="preserve"> </w:t>
      </w:r>
      <w:r w:rsidR="00F642FF">
        <w:rPr>
          <w:rFonts w:ascii="Arial" w:hAnsi="Arial" w:cs="Arial"/>
          <w:sz w:val="20"/>
          <w:szCs w:val="20"/>
        </w:rPr>
        <w:t>oferece</w:t>
      </w:r>
      <w:r w:rsidRPr="00DF5BBC">
        <w:rPr>
          <w:rFonts w:ascii="Arial" w:hAnsi="Arial" w:cs="Arial"/>
          <w:sz w:val="20"/>
          <w:szCs w:val="20"/>
        </w:rPr>
        <w:t xml:space="preserve"> um momento de atividade e o</w:t>
      </w:r>
      <w:r w:rsidR="00DD7648">
        <w:rPr>
          <w:rFonts w:ascii="Arial" w:hAnsi="Arial" w:cs="Arial"/>
          <w:sz w:val="20"/>
          <w:szCs w:val="20"/>
        </w:rPr>
        <w:t>cupação saudável, em contramão à</w:t>
      </w:r>
      <w:r w:rsidRPr="00DF5BBC">
        <w:rPr>
          <w:rFonts w:ascii="Arial" w:hAnsi="Arial" w:cs="Arial"/>
          <w:sz w:val="20"/>
          <w:szCs w:val="20"/>
        </w:rPr>
        <w:t xml:space="preserve">s mazelas oferecidas pelo contexto atual, como o sedentarismo, uso de drogas lícitas e ilícitas, dentre outros.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4954ACBA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5CF1F519" w14:textId="77777777" w:rsidR="00B5408C" w:rsidRPr="00DF5BBC" w:rsidRDefault="00096314" w:rsidP="003D60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1.3</w:t>
            </w:r>
            <w:r w:rsidR="003D60E5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CAPÍTULO III - DOS OBJETIVOS</w:t>
            </w:r>
          </w:p>
        </w:tc>
      </w:tr>
    </w:tbl>
    <w:p w14:paraId="507343F2" w14:textId="747664A1" w:rsidR="000D4EBD" w:rsidRPr="00DF5BBC" w:rsidRDefault="000D4EBD" w:rsidP="000D4EBD">
      <w:pPr>
        <w:spacing w:before="240" w:after="120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>Art. 3º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F642FF">
        <w:rPr>
          <w:rFonts w:ascii="Arial" w:hAnsi="Arial" w:cs="Arial"/>
          <w:sz w:val="20"/>
          <w:szCs w:val="20"/>
        </w:rPr>
        <w:t xml:space="preserve">A </w:t>
      </w:r>
      <w:r w:rsidR="007334E9">
        <w:rPr>
          <w:rFonts w:ascii="Arial" w:hAnsi="Arial" w:cs="Arial"/>
          <w:sz w:val="20"/>
          <w:szCs w:val="20"/>
        </w:rPr>
        <w:t>Copa Quilombola de Futebol MS</w:t>
      </w:r>
      <w:r w:rsidR="007334E9" w:rsidRPr="00DF5BBC">
        <w:rPr>
          <w:rFonts w:ascii="Arial" w:hAnsi="Arial" w:cs="Arial"/>
          <w:sz w:val="20"/>
          <w:szCs w:val="20"/>
        </w:rPr>
        <w:t xml:space="preserve"> </w:t>
      </w:r>
      <w:r w:rsidR="007425E4">
        <w:rPr>
          <w:rFonts w:ascii="Arial" w:hAnsi="Arial" w:cs="Arial"/>
          <w:sz w:val="20"/>
          <w:szCs w:val="20"/>
        </w:rPr>
        <w:t>2024</w:t>
      </w:r>
      <w:r w:rsidRPr="00DF5BBC">
        <w:rPr>
          <w:rFonts w:ascii="Arial" w:hAnsi="Arial" w:cs="Arial"/>
          <w:sz w:val="20"/>
          <w:szCs w:val="20"/>
        </w:rPr>
        <w:t xml:space="preserve"> têm por objetivos: </w:t>
      </w:r>
    </w:p>
    <w:p w14:paraId="710275B9" w14:textId="7643B289" w:rsidR="000D4EBD" w:rsidRPr="00DF5BBC" w:rsidRDefault="00326046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Promover a interação</w:t>
      </w:r>
      <w:r w:rsidR="000D4EBD" w:rsidRPr="00DF5BBC">
        <w:rPr>
          <w:rFonts w:ascii="Arial" w:hAnsi="Arial" w:cs="Arial"/>
          <w:sz w:val="20"/>
          <w:szCs w:val="20"/>
        </w:rPr>
        <w:t xml:space="preserve"> entre </w:t>
      </w:r>
      <w:r w:rsidR="00F642FF">
        <w:rPr>
          <w:rFonts w:ascii="Arial" w:hAnsi="Arial" w:cs="Arial"/>
          <w:sz w:val="20"/>
          <w:szCs w:val="20"/>
        </w:rPr>
        <w:t>as comunidades quilombolas</w:t>
      </w:r>
      <w:r w:rsidR="000D4EBD" w:rsidRPr="00DF5BBC">
        <w:rPr>
          <w:rFonts w:ascii="Arial" w:hAnsi="Arial" w:cs="Arial"/>
          <w:sz w:val="20"/>
          <w:szCs w:val="20"/>
        </w:rPr>
        <w:t xml:space="preserve"> das diversas regiões do </w:t>
      </w:r>
      <w:r w:rsidR="007211BD">
        <w:rPr>
          <w:rFonts w:ascii="Arial" w:hAnsi="Arial" w:cs="Arial"/>
          <w:sz w:val="20"/>
          <w:szCs w:val="20"/>
        </w:rPr>
        <w:t>e</w:t>
      </w:r>
      <w:r w:rsidR="000D4EBD" w:rsidRPr="00DF5BBC">
        <w:rPr>
          <w:rFonts w:ascii="Arial" w:hAnsi="Arial" w:cs="Arial"/>
          <w:sz w:val="20"/>
          <w:szCs w:val="20"/>
        </w:rPr>
        <w:t>stado</w:t>
      </w:r>
      <w:r>
        <w:rPr>
          <w:rFonts w:ascii="Arial" w:hAnsi="Arial" w:cs="Arial"/>
          <w:sz w:val="20"/>
          <w:szCs w:val="20"/>
        </w:rPr>
        <w:t xml:space="preserve"> por meio do esporte</w:t>
      </w:r>
      <w:r w:rsidR="000D4EBD" w:rsidRPr="00DF5BBC">
        <w:rPr>
          <w:rFonts w:ascii="Arial" w:hAnsi="Arial" w:cs="Arial"/>
          <w:sz w:val="20"/>
          <w:szCs w:val="20"/>
        </w:rPr>
        <w:t>;</w:t>
      </w:r>
    </w:p>
    <w:p w14:paraId="066B401C" w14:textId="420F7698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Estimular o desenvolvimento esportivo </w:t>
      </w:r>
      <w:r w:rsidR="00F642FF">
        <w:rPr>
          <w:rFonts w:ascii="Arial" w:hAnsi="Arial" w:cs="Arial"/>
          <w:sz w:val="20"/>
          <w:szCs w:val="20"/>
        </w:rPr>
        <w:t>nas comunidades</w:t>
      </w:r>
      <w:r w:rsidRPr="00DF5BBC">
        <w:rPr>
          <w:rFonts w:ascii="Arial" w:hAnsi="Arial" w:cs="Arial"/>
          <w:sz w:val="20"/>
          <w:szCs w:val="20"/>
        </w:rPr>
        <w:t>;</w:t>
      </w:r>
    </w:p>
    <w:p w14:paraId="5B871610" w14:textId="679C9FB6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Oportunizar o acesso dos partici</w:t>
      </w:r>
      <w:r w:rsidR="00ED2148">
        <w:rPr>
          <w:rFonts w:ascii="Arial" w:hAnsi="Arial" w:cs="Arial"/>
          <w:sz w:val="20"/>
          <w:szCs w:val="20"/>
        </w:rPr>
        <w:t>pantes ao esporte de rendimento;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68663DE0" w14:textId="77777777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Gerar atividade econômica com mercado diferenciado pela oferta de novos empregos, serviços e bens de natureza esportiva;</w:t>
      </w:r>
    </w:p>
    <w:p w14:paraId="3560A0F4" w14:textId="77777777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Contribuir para o desenvolvimento integral do atleta como ser social, autônomo, democrático e participante, estimulando o pleno exercício da cidadania através do esporte; </w:t>
      </w:r>
    </w:p>
    <w:p w14:paraId="570B7DAA" w14:textId="77777777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Contribuir para a busca da qualidade de vida, preservação e promoção da saúde;</w:t>
      </w:r>
    </w:p>
    <w:p w14:paraId="6EE0D878" w14:textId="77777777" w:rsidR="000D4EBD" w:rsidRPr="00DF5BBC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Desenvolver o intercâmbio sociocultural e desportivo entre os participantes;</w:t>
      </w:r>
    </w:p>
    <w:p w14:paraId="420B96FF" w14:textId="1AAE67ED" w:rsidR="00C81127" w:rsidRDefault="000D4EBD" w:rsidP="00B26B74">
      <w:pPr>
        <w:pStyle w:val="PargrafodaLista"/>
        <w:numPr>
          <w:ilvl w:val="0"/>
          <w:numId w:val="3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Possibilitar a identificação de talentos desportivos; </w:t>
      </w:r>
    </w:p>
    <w:p w14:paraId="2FD5B29C" w14:textId="77777777" w:rsidR="002E21C4" w:rsidRPr="002E21C4" w:rsidRDefault="002E21C4" w:rsidP="002E21C4">
      <w:pPr>
        <w:spacing w:after="120"/>
        <w:ind w:left="357"/>
        <w:rPr>
          <w:rFonts w:ascii="Arial" w:hAnsi="Arial" w:cs="Arial"/>
          <w:sz w:val="20"/>
          <w:szCs w:val="20"/>
        </w:rPr>
      </w:pPr>
    </w:p>
    <w:p w14:paraId="7CEDBDC1" w14:textId="77777777" w:rsidR="00B5408C" w:rsidRPr="00DF5BBC" w:rsidRDefault="00B5408C" w:rsidP="00C87146">
      <w:pPr>
        <w:pStyle w:val="Pargrafoda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F5BBC">
        <w:rPr>
          <w:rFonts w:ascii="Arial" w:hAnsi="Arial" w:cs="Arial"/>
          <w:b/>
          <w:sz w:val="24"/>
          <w:szCs w:val="24"/>
          <w:u w:val="single"/>
        </w:rPr>
        <w:t>TÍTULO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521AC453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47959FA8" w14:textId="77777777" w:rsidR="00B5408C" w:rsidRPr="00DF5BBC" w:rsidRDefault="00096314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2.1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CAPÍTULO I - DA ORGANIZAÇÃO</w:t>
            </w:r>
          </w:p>
        </w:tc>
      </w:tr>
    </w:tbl>
    <w:p w14:paraId="67EA8B40" w14:textId="00B5579F" w:rsidR="00B5408C" w:rsidRPr="00DF5BBC" w:rsidRDefault="003B5FF5" w:rsidP="00676C20">
      <w:pPr>
        <w:spacing w:before="200" w:line="240" w:lineRule="auto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 xml:space="preserve">Art. </w:t>
      </w:r>
      <w:r w:rsidR="00DF5BBC" w:rsidRPr="002071A7">
        <w:rPr>
          <w:rFonts w:ascii="Arial" w:hAnsi="Arial" w:cs="Arial"/>
          <w:b/>
          <w:sz w:val="20"/>
          <w:szCs w:val="20"/>
        </w:rPr>
        <w:t>4</w:t>
      </w:r>
      <w:r w:rsidR="00B5408C" w:rsidRPr="002071A7">
        <w:rPr>
          <w:rFonts w:ascii="Arial" w:hAnsi="Arial" w:cs="Arial"/>
          <w:b/>
          <w:sz w:val="20"/>
          <w:szCs w:val="20"/>
        </w:rPr>
        <w:t>°</w:t>
      </w:r>
      <w:r w:rsidR="00C47A63">
        <w:rPr>
          <w:rFonts w:ascii="Arial" w:hAnsi="Arial" w:cs="Arial"/>
          <w:sz w:val="20"/>
          <w:szCs w:val="20"/>
        </w:rPr>
        <w:t xml:space="preserve"> A Organização dos j</w:t>
      </w:r>
      <w:r w:rsidR="00B5408C" w:rsidRPr="00DF5BBC">
        <w:rPr>
          <w:rFonts w:ascii="Arial" w:hAnsi="Arial" w:cs="Arial"/>
          <w:sz w:val="20"/>
          <w:szCs w:val="20"/>
        </w:rPr>
        <w:t>ogos, salv</w:t>
      </w:r>
      <w:r w:rsidR="00FE6151" w:rsidRPr="00DF5BBC">
        <w:rPr>
          <w:rFonts w:ascii="Arial" w:hAnsi="Arial" w:cs="Arial"/>
          <w:sz w:val="20"/>
          <w:szCs w:val="20"/>
        </w:rPr>
        <w:t>o disposição em contrário, terá</w:t>
      </w:r>
      <w:r w:rsidR="00B5408C" w:rsidRPr="00DF5BBC">
        <w:rPr>
          <w:rFonts w:ascii="Arial" w:hAnsi="Arial" w:cs="Arial"/>
          <w:sz w:val="20"/>
          <w:szCs w:val="20"/>
        </w:rPr>
        <w:t xml:space="preserve"> a seguinte estrutura:</w:t>
      </w:r>
    </w:p>
    <w:p w14:paraId="4162A366" w14:textId="692521E0" w:rsidR="00702F07" w:rsidRPr="00421544" w:rsidRDefault="00421544" w:rsidP="00702F07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– </w:t>
      </w:r>
      <w:r w:rsidR="00B5408C" w:rsidRPr="00421544">
        <w:rPr>
          <w:rFonts w:ascii="Arial" w:hAnsi="Arial" w:cs="Arial"/>
          <w:sz w:val="20"/>
          <w:szCs w:val="20"/>
        </w:rPr>
        <w:t>Comissão de Honra</w:t>
      </w:r>
      <w:r w:rsidR="0030514E" w:rsidRPr="00421544">
        <w:rPr>
          <w:rFonts w:ascii="Arial" w:hAnsi="Arial" w:cs="Arial"/>
          <w:sz w:val="20"/>
          <w:szCs w:val="20"/>
        </w:rPr>
        <w:t>;</w:t>
      </w:r>
    </w:p>
    <w:p w14:paraId="412735F3" w14:textId="31472F48" w:rsidR="00B5408C" w:rsidRPr="00DF5BBC" w:rsidRDefault="00B5408C" w:rsidP="00A45298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II.  </w:t>
      </w:r>
      <w:r w:rsidR="00230285">
        <w:rPr>
          <w:rFonts w:ascii="Arial" w:hAnsi="Arial" w:cs="Arial"/>
          <w:sz w:val="20"/>
          <w:szCs w:val="20"/>
        </w:rPr>
        <w:t>Comissão Central Organizadora (</w:t>
      </w:r>
      <w:r w:rsidRPr="00DF5BBC">
        <w:rPr>
          <w:rFonts w:ascii="Arial" w:hAnsi="Arial" w:cs="Arial"/>
          <w:sz w:val="20"/>
          <w:szCs w:val="20"/>
        </w:rPr>
        <w:t>CCO</w:t>
      </w:r>
      <w:r w:rsidR="00230285">
        <w:rPr>
          <w:rFonts w:ascii="Arial" w:hAnsi="Arial" w:cs="Arial"/>
          <w:sz w:val="20"/>
          <w:szCs w:val="20"/>
        </w:rPr>
        <w:t>)</w:t>
      </w:r>
      <w:r w:rsidR="0030514E" w:rsidRPr="00DF5BBC">
        <w:rPr>
          <w:rFonts w:ascii="Arial" w:hAnsi="Arial" w:cs="Arial"/>
          <w:sz w:val="20"/>
          <w:szCs w:val="20"/>
        </w:rPr>
        <w:t>:</w:t>
      </w:r>
    </w:p>
    <w:p w14:paraId="184D9574" w14:textId="77777777" w:rsidR="00B5408C" w:rsidRPr="00DF5BBC" w:rsidRDefault="00B5408C" w:rsidP="00BD3AF4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851" w:firstLine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Direção Geral;</w:t>
      </w:r>
    </w:p>
    <w:p w14:paraId="75516397" w14:textId="77777777" w:rsidR="00B5408C" w:rsidRPr="00DF5BBC" w:rsidRDefault="00B5408C" w:rsidP="00BD3AF4">
      <w:pPr>
        <w:numPr>
          <w:ilvl w:val="0"/>
          <w:numId w:val="2"/>
        </w:numPr>
        <w:tabs>
          <w:tab w:val="left" w:pos="1134"/>
        </w:tabs>
        <w:spacing w:after="120" w:line="240" w:lineRule="auto"/>
        <w:ind w:left="851" w:firstLine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Direção Técnica;</w:t>
      </w:r>
    </w:p>
    <w:p w14:paraId="16A6C3C1" w14:textId="494075DC" w:rsidR="00B5408C" w:rsidRPr="00F12EB1" w:rsidRDefault="00B5408C" w:rsidP="00F12EB1">
      <w:pPr>
        <w:numPr>
          <w:ilvl w:val="0"/>
          <w:numId w:val="2"/>
        </w:numPr>
        <w:tabs>
          <w:tab w:val="left" w:pos="1134"/>
        </w:tabs>
        <w:spacing w:after="160" w:line="240" w:lineRule="auto"/>
        <w:ind w:left="851" w:firstLine="0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Secretaria Geral;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0AB9B0EB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16B0765E" w14:textId="5E466CFC" w:rsidR="00B5408C" w:rsidRPr="00DF5BBC" w:rsidRDefault="00F12EB1" w:rsidP="0023028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2.2</w:t>
            </w:r>
            <w:r w:rsidR="00096314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CAPÍTULO II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COMISSÃO CENTRAL ORGANIZADORA </w:t>
            </w:r>
            <w:r w:rsidR="0023028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CCO</w:t>
            </w:r>
            <w:r w:rsidR="0023028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10C4E6C3" w14:textId="0815600C" w:rsidR="00B5408C" w:rsidRPr="00DF5BBC" w:rsidRDefault="003B5FF5" w:rsidP="00676C20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5</w:t>
      </w:r>
      <w:r w:rsidR="00B5408C" w:rsidRPr="002071A7">
        <w:rPr>
          <w:rFonts w:ascii="Arial" w:hAnsi="Arial" w:cs="Arial"/>
          <w:b/>
          <w:sz w:val="20"/>
          <w:szCs w:val="20"/>
        </w:rPr>
        <w:t>°</w:t>
      </w:r>
      <w:r w:rsidR="00B5408C" w:rsidRPr="00DF5BBC">
        <w:rPr>
          <w:rFonts w:ascii="Arial" w:hAnsi="Arial" w:cs="Arial"/>
          <w:sz w:val="20"/>
          <w:szCs w:val="20"/>
        </w:rPr>
        <w:t xml:space="preserve"> A </w:t>
      </w:r>
      <w:r w:rsidR="00230285">
        <w:rPr>
          <w:rFonts w:ascii="Arial" w:hAnsi="Arial" w:cs="Arial"/>
          <w:sz w:val="20"/>
          <w:szCs w:val="20"/>
        </w:rPr>
        <w:t>CCO</w:t>
      </w:r>
      <w:r w:rsidR="00B5408C" w:rsidRPr="00DF5BBC">
        <w:rPr>
          <w:rFonts w:ascii="Arial" w:hAnsi="Arial" w:cs="Arial"/>
          <w:sz w:val="20"/>
          <w:szCs w:val="20"/>
        </w:rPr>
        <w:t xml:space="preserve"> s</w:t>
      </w:r>
      <w:r w:rsidR="00A940E4">
        <w:rPr>
          <w:rFonts w:ascii="Arial" w:hAnsi="Arial" w:cs="Arial"/>
          <w:sz w:val="20"/>
          <w:szCs w:val="20"/>
        </w:rPr>
        <w:t>erá composta por Direção Geral</w:t>
      </w:r>
      <w:r w:rsidR="00B5408C" w:rsidRPr="00DF5BBC">
        <w:rPr>
          <w:rFonts w:ascii="Arial" w:hAnsi="Arial" w:cs="Arial"/>
          <w:sz w:val="20"/>
          <w:szCs w:val="20"/>
        </w:rPr>
        <w:t>, Direção Técnica e Secretaria Geral.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58995ADE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6CD593F0" w14:textId="1660B0EB" w:rsidR="00B5408C" w:rsidRPr="00DF5BBC" w:rsidRDefault="00F12EB1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</w:t>
            </w:r>
            <w:r w:rsidR="00096314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CAPÍTULO III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DIREÇÃO GERAL</w:t>
            </w:r>
          </w:p>
        </w:tc>
      </w:tr>
    </w:tbl>
    <w:p w14:paraId="0E3FDA15" w14:textId="55BB2042" w:rsidR="00B5408C" w:rsidRPr="00DF5BBC" w:rsidRDefault="00F12EB1" w:rsidP="00676C20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6</w:t>
      </w:r>
      <w:r w:rsidR="00B5408C" w:rsidRPr="002071A7">
        <w:rPr>
          <w:rFonts w:ascii="Arial" w:hAnsi="Arial" w:cs="Arial"/>
          <w:b/>
          <w:sz w:val="20"/>
          <w:szCs w:val="20"/>
        </w:rPr>
        <w:t>°</w:t>
      </w:r>
      <w:r w:rsidR="00230285">
        <w:rPr>
          <w:rFonts w:ascii="Arial" w:hAnsi="Arial" w:cs="Arial"/>
          <w:sz w:val="20"/>
          <w:szCs w:val="20"/>
        </w:rPr>
        <w:t xml:space="preserve"> A Direção Geral dos j</w:t>
      </w:r>
      <w:r w:rsidR="00B5408C" w:rsidRPr="00DF5BBC">
        <w:rPr>
          <w:rFonts w:ascii="Arial" w:hAnsi="Arial" w:cs="Arial"/>
          <w:sz w:val="20"/>
          <w:szCs w:val="20"/>
        </w:rPr>
        <w:t>ogos ser</w:t>
      </w:r>
      <w:r w:rsidR="000D4EBD" w:rsidRPr="00DF5BBC">
        <w:rPr>
          <w:rFonts w:ascii="Arial" w:hAnsi="Arial" w:cs="Arial"/>
          <w:sz w:val="20"/>
          <w:szCs w:val="20"/>
        </w:rPr>
        <w:t>á composta por 01 (um) Diretor</w:t>
      </w:r>
      <w:r w:rsidR="00657ECD">
        <w:rPr>
          <w:rFonts w:ascii="Arial" w:hAnsi="Arial" w:cs="Arial"/>
          <w:sz w:val="20"/>
          <w:szCs w:val="20"/>
        </w:rPr>
        <w:t xml:space="preserve"> Geral, designado</w:t>
      </w:r>
      <w:r w:rsidR="00B5408C" w:rsidRPr="00DF5BBC">
        <w:rPr>
          <w:rFonts w:ascii="Arial" w:hAnsi="Arial" w:cs="Arial"/>
          <w:sz w:val="20"/>
          <w:szCs w:val="20"/>
        </w:rPr>
        <w:t xml:space="preserve"> pelo </w:t>
      </w:r>
      <w:r w:rsidR="00B138C0" w:rsidRPr="00DF5BBC">
        <w:rPr>
          <w:rFonts w:ascii="Arial" w:hAnsi="Arial" w:cs="Arial"/>
          <w:sz w:val="20"/>
          <w:szCs w:val="20"/>
        </w:rPr>
        <w:t>Diretor-Presidente</w:t>
      </w:r>
      <w:r w:rsidR="00B5408C" w:rsidRPr="00DF5BBC">
        <w:rPr>
          <w:rFonts w:ascii="Arial" w:hAnsi="Arial" w:cs="Arial"/>
          <w:sz w:val="20"/>
          <w:szCs w:val="20"/>
        </w:rPr>
        <w:t xml:space="preserve"> da FUNDESPORTE.</w:t>
      </w:r>
    </w:p>
    <w:p w14:paraId="429E0C87" w14:textId="0489127B" w:rsidR="00B5408C" w:rsidRPr="00DF5BBC" w:rsidRDefault="00F12EB1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7</w:t>
      </w:r>
      <w:r w:rsidR="00B5408C" w:rsidRPr="002071A7">
        <w:rPr>
          <w:rFonts w:ascii="Arial" w:hAnsi="Arial" w:cs="Arial"/>
          <w:b/>
          <w:sz w:val="20"/>
          <w:szCs w:val="20"/>
        </w:rPr>
        <w:t>°</w:t>
      </w:r>
      <w:r w:rsidR="00B5408C" w:rsidRPr="00DF5BBC">
        <w:rPr>
          <w:rFonts w:ascii="Arial" w:hAnsi="Arial" w:cs="Arial"/>
          <w:sz w:val="20"/>
          <w:szCs w:val="20"/>
        </w:rPr>
        <w:t xml:space="preserve"> Compete a Direção Geral:</w:t>
      </w:r>
    </w:p>
    <w:p w14:paraId="44537A06" w14:textId="77777777" w:rsidR="00B5408C" w:rsidRPr="00DF5BBC" w:rsidRDefault="00B5408C" w:rsidP="00BD3AF4">
      <w:pPr>
        <w:numPr>
          <w:ilvl w:val="0"/>
          <w:numId w:val="8"/>
        </w:numPr>
        <w:tabs>
          <w:tab w:val="left" w:pos="851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Designar os Diretores e o Secretário Geral, responsáveis pelos diferentes setores da estrutura organizacional, na forma estabelecida no presente regulamento;</w:t>
      </w:r>
    </w:p>
    <w:p w14:paraId="517D0FFF" w14:textId="77777777" w:rsidR="00B5408C" w:rsidRPr="00DF5BBC" w:rsidRDefault="00B5408C" w:rsidP="00BD3AF4">
      <w:pPr>
        <w:numPr>
          <w:ilvl w:val="0"/>
          <w:numId w:val="8"/>
        </w:numPr>
        <w:tabs>
          <w:tab w:val="left" w:pos="851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Exercer a direção, supervisão e controle do evento;</w:t>
      </w:r>
    </w:p>
    <w:p w14:paraId="45DB7EFB" w14:textId="77777777" w:rsidR="00B5408C" w:rsidRPr="00DF5BBC" w:rsidRDefault="00B5408C" w:rsidP="00BD3AF4">
      <w:pPr>
        <w:numPr>
          <w:ilvl w:val="0"/>
          <w:numId w:val="8"/>
        </w:numPr>
        <w:tabs>
          <w:tab w:val="left" w:pos="851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Cumprir e fazer cumprir o presente regulamento e as demais normas que venham a ser estabelecidas;</w:t>
      </w:r>
    </w:p>
    <w:p w14:paraId="10A338C1" w14:textId="77777777" w:rsidR="00B5408C" w:rsidRPr="00DF5BBC" w:rsidRDefault="00B5408C" w:rsidP="00BD3AF4">
      <w:pPr>
        <w:numPr>
          <w:ilvl w:val="0"/>
          <w:numId w:val="8"/>
        </w:numPr>
        <w:tabs>
          <w:tab w:val="left" w:pos="851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Presidir o congresso técnico;</w:t>
      </w:r>
    </w:p>
    <w:p w14:paraId="60C50839" w14:textId="216037CF" w:rsidR="00B5408C" w:rsidRPr="00DF5BBC" w:rsidRDefault="00B5408C" w:rsidP="00676C20">
      <w:pPr>
        <w:numPr>
          <w:ilvl w:val="0"/>
          <w:numId w:val="8"/>
        </w:numPr>
        <w:tabs>
          <w:tab w:val="left" w:pos="851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Resolver os casos não previstos neste regulamento, em conjunto com a direção </w:t>
      </w:r>
      <w:r w:rsidR="00A940E4">
        <w:rPr>
          <w:rFonts w:ascii="Arial" w:hAnsi="Arial" w:cs="Arial"/>
          <w:sz w:val="20"/>
          <w:szCs w:val="20"/>
        </w:rPr>
        <w:t>técnica;</w:t>
      </w:r>
    </w:p>
    <w:p w14:paraId="7A878F80" w14:textId="3C19739E" w:rsidR="00B5408C" w:rsidRPr="00A940E4" w:rsidRDefault="00B5408C" w:rsidP="00EB0CDB">
      <w:pPr>
        <w:tabs>
          <w:tab w:val="left" w:pos="1134"/>
        </w:tabs>
        <w:spacing w:after="160" w:line="240" w:lineRule="auto"/>
        <w:ind w:left="567"/>
        <w:jc w:val="both"/>
        <w:rPr>
          <w:rFonts w:ascii="Arial" w:hAnsi="Arial" w:cs="Arial"/>
          <w:color w:val="FF0000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33FCE72D" w14:textId="77777777" w:rsidTr="00FB7FA7">
        <w:trPr>
          <w:trHeight w:hRule="exact" w:val="340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3D990FB8" w14:textId="4021E02F" w:rsidR="00B5408C" w:rsidRPr="00DF5BBC" w:rsidRDefault="00B5408C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EB1">
              <w:rPr>
                <w:rFonts w:ascii="Arial" w:hAnsi="Arial" w:cs="Arial"/>
                <w:b/>
                <w:sz w:val="24"/>
                <w:szCs w:val="24"/>
              </w:rPr>
              <w:t>2.4</w:t>
            </w:r>
            <w:r w:rsidR="00096314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5FCC">
              <w:rPr>
                <w:rFonts w:ascii="Arial" w:hAnsi="Arial" w:cs="Arial"/>
                <w:b/>
                <w:sz w:val="24"/>
                <w:szCs w:val="24"/>
              </w:rPr>
              <w:t xml:space="preserve">CAPÍTULO </w:t>
            </w:r>
            <w:r w:rsidR="00F12EB1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495FCC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DIREÇÃO TÉCNICA</w:t>
            </w:r>
          </w:p>
        </w:tc>
      </w:tr>
    </w:tbl>
    <w:p w14:paraId="083D8151" w14:textId="745FA193" w:rsidR="00B5408C" w:rsidRPr="00DF5BBC" w:rsidRDefault="00F12EB1" w:rsidP="00676C20">
      <w:pPr>
        <w:tabs>
          <w:tab w:val="left" w:pos="3594"/>
        </w:tabs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8</w:t>
      </w:r>
      <w:r w:rsidR="0033621B">
        <w:rPr>
          <w:rFonts w:ascii="Arial" w:hAnsi="Arial" w:cs="Arial"/>
          <w:b/>
          <w:sz w:val="20"/>
          <w:szCs w:val="20"/>
        </w:rPr>
        <w:t>°</w:t>
      </w:r>
      <w:r w:rsidR="001075F5">
        <w:rPr>
          <w:rFonts w:ascii="Arial" w:hAnsi="Arial" w:cs="Arial"/>
          <w:sz w:val="20"/>
          <w:szCs w:val="20"/>
        </w:rPr>
        <w:t xml:space="preserve"> A Direção Técnica</w:t>
      </w:r>
      <w:r w:rsidR="00B5408C" w:rsidRPr="00DF5BBC">
        <w:rPr>
          <w:rFonts w:ascii="Arial" w:hAnsi="Arial" w:cs="Arial"/>
          <w:sz w:val="20"/>
          <w:szCs w:val="20"/>
        </w:rPr>
        <w:t xml:space="preserve"> será composta de 01 (um) Diretor</w:t>
      </w:r>
      <w:r w:rsidR="00A940E4">
        <w:rPr>
          <w:rFonts w:ascii="Arial" w:hAnsi="Arial" w:cs="Arial"/>
          <w:sz w:val="20"/>
          <w:szCs w:val="20"/>
        </w:rPr>
        <w:t xml:space="preserve"> </w:t>
      </w:r>
      <w:r w:rsidR="00657ECD">
        <w:rPr>
          <w:rFonts w:ascii="Arial" w:hAnsi="Arial" w:cs="Arial"/>
          <w:sz w:val="20"/>
          <w:szCs w:val="20"/>
        </w:rPr>
        <w:t>Técnico</w:t>
      </w:r>
      <w:r w:rsidR="00960AE8">
        <w:rPr>
          <w:rFonts w:ascii="Arial" w:hAnsi="Arial" w:cs="Arial"/>
          <w:sz w:val="20"/>
          <w:szCs w:val="20"/>
        </w:rPr>
        <w:t xml:space="preserve"> e o coordenador da modalidade</w:t>
      </w:r>
      <w:r w:rsidR="00B5408C" w:rsidRPr="00DF5BBC">
        <w:rPr>
          <w:rFonts w:ascii="Arial" w:hAnsi="Arial" w:cs="Arial"/>
          <w:sz w:val="20"/>
          <w:szCs w:val="20"/>
        </w:rPr>
        <w:t>.</w:t>
      </w:r>
    </w:p>
    <w:p w14:paraId="3A96BD58" w14:textId="73DA6811" w:rsidR="00B5408C" w:rsidRPr="00DF5BBC" w:rsidRDefault="00F12EB1" w:rsidP="009323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9°</w:t>
      </w:r>
      <w:r w:rsidR="00B5408C" w:rsidRPr="00DF5BBC">
        <w:rPr>
          <w:rFonts w:ascii="Arial" w:hAnsi="Arial" w:cs="Arial"/>
          <w:sz w:val="20"/>
          <w:szCs w:val="20"/>
        </w:rPr>
        <w:t xml:space="preserve"> Compete a Direção Técnica:</w:t>
      </w:r>
    </w:p>
    <w:p w14:paraId="43EAA64B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Elaborar plano de atividades e apresentá-lo à Direção Geral;</w:t>
      </w:r>
    </w:p>
    <w:p w14:paraId="1BFA7679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Elaborar os regulamentos dos jogos;</w:t>
      </w:r>
    </w:p>
    <w:p w14:paraId="729FB0A8" w14:textId="4C1E112F" w:rsidR="009323CB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Armazenar, controlar e distribuir os materiais esportivos a serem utilizados nas competições; </w:t>
      </w:r>
    </w:p>
    <w:p w14:paraId="73491FC7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Coordenar e dirigir o congresso técnico, junto com a direção geral e administrativa;</w:t>
      </w:r>
    </w:p>
    <w:p w14:paraId="57551425" w14:textId="0DA770F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Vistoriar, aprovar e supervisionar constantemente os locais de competições;</w:t>
      </w:r>
    </w:p>
    <w:p w14:paraId="75F2BD35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Receber os resultados das competições do coordenador de modalidade, revisá-las e encaminhá-las à secretaria geral;</w:t>
      </w:r>
    </w:p>
    <w:p w14:paraId="7C519E6D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Estabelecer e manter integração com a Direção Administrativa, buscando assegurar a eficácia e eficiência no desenvolvimento das ações;</w:t>
      </w:r>
    </w:p>
    <w:p w14:paraId="6237A552" w14:textId="477E3976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Designar </w:t>
      </w:r>
      <w:r w:rsidR="00D67317">
        <w:rPr>
          <w:rFonts w:ascii="Arial" w:hAnsi="Arial" w:cs="Arial"/>
          <w:sz w:val="20"/>
          <w:szCs w:val="20"/>
        </w:rPr>
        <w:t>os coordenadores de modalidade</w:t>
      </w:r>
      <w:r w:rsidR="002F235D">
        <w:rPr>
          <w:rFonts w:ascii="Arial" w:hAnsi="Arial" w:cs="Arial"/>
          <w:sz w:val="20"/>
          <w:szCs w:val="20"/>
        </w:rPr>
        <w:t>;</w:t>
      </w:r>
    </w:p>
    <w:p w14:paraId="0BCE2005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Elaborar o relatório final da área técnica e encaminhar à secretaria geral;</w:t>
      </w:r>
    </w:p>
    <w:p w14:paraId="7DAF2280" w14:textId="77777777" w:rsidR="009323CB" w:rsidRPr="00DF5BBC" w:rsidRDefault="009323CB" w:rsidP="009323C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Planejar os sistemas de disputas dos eventos;</w:t>
      </w:r>
    </w:p>
    <w:p w14:paraId="7D9C77C1" w14:textId="5B08B943" w:rsidR="00960AE8" w:rsidRPr="00F12EB1" w:rsidRDefault="009323CB" w:rsidP="00F12EB1">
      <w:pPr>
        <w:numPr>
          <w:ilvl w:val="0"/>
          <w:numId w:val="3"/>
        </w:numPr>
        <w:tabs>
          <w:tab w:val="left" w:pos="993"/>
        </w:tabs>
        <w:spacing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Estabelecer as diretrizes junto as federações para o bom andamento dos eventos;</w:t>
      </w:r>
    </w:p>
    <w:p w14:paraId="135409A5" w14:textId="5C91B12C" w:rsidR="00B5408C" w:rsidRPr="00D67317" w:rsidRDefault="003B5FF5" w:rsidP="009323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b/>
          <w:sz w:val="20"/>
          <w:szCs w:val="20"/>
        </w:rPr>
        <w:t>Art. 1</w:t>
      </w:r>
      <w:r w:rsidR="00F12EB1">
        <w:rPr>
          <w:rFonts w:ascii="Arial" w:hAnsi="Arial" w:cs="Arial"/>
          <w:b/>
          <w:sz w:val="20"/>
          <w:szCs w:val="20"/>
        </w:rPr>
        <w:t>0</w:t>
      </w:r>
      <w:r w:rsidR="00B5408C" w:rsidRPr="00D67317">
        <w:rPr>
          <w:rFonts w:ascii="Arial" w:hAnsi="Arial" w:cs="Arial"/>
          <w:sz w:val="20"/>
          <w:szCs w:val="20"/>
        </w:rPr>
        <w:t xml:space="preserve"> </w:t>
      </w:r>
      <w:r w:rsidR="00D67317" w:rsidRPr="00D67317">
        <w:rPr>
          <w:rFonts w:ascii="Arial" w:hAnsi="Arial" w:cs="Arial"/>
          <w:sz w:val="20"/>
          <w:szCs w:val="20"/>
        </w:rPr>
        <w:t xml:space="preserve">Compete ao coordenador </w:t>
      </w:r>
      <w:r w:rsidR="00B5408C" w:rsidRPr="00D67317">
        <w:rPr>
          <w:rFonts w:ascii="Arial" w:hAnsi="Arial" w:cs="Arial"/>
          <w:sz w:val="20"/>
          <w:szCs w:val="20"/>
        </w:rPr>
        <w:t>de modalidade:</w:t>
      </w:r>
    </w:p>
    <w:p w14:paraId="1A02AD1A" w14:textId="4579D2ED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Receber da Secretaria Geral os A</w:t>
      </w:r>
      <w:r w:rsidR="002E21C4">
        <w:rPr>
          <w:rFonts w:ascii="Arial" w:hAnsi="Arial" w:cs="Arial"/>
          <w:sz w:val="20"/>
          <w:szCs w:val="20"/>
        </w:rPr>
        <w:t>nexos de inscrição e organizá-lo</w:t>
      </w:r>
      <w:r w:rsidRPr="00D67317">
        <w:rPr>
          <w:rFonts w:ascii="Arial" w:hAnsi="Arial" w:cs="Arial"/>
          <w:sz w:val="20"/>
          <w:szCs w:val="20"/>
        </w:rPr>
        <w:t xml:space="preserve">s; </w:t>
      </w:r>
    </w:p>
    <w:p w14:paraId="73B76DB9" w14:textId="2AD83C1A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Manter informado o Direto</w:t>
      </w:r>
      <w:r w:rsidR="002E21C4">
        <w:rPr>
          <w:rFonts w:ascii="Arial" w:hAnsi="Arial" w:cs="Arial"/>
          <w:sz w:val="20"/>
          <w:szCs w:val="20"/>
        </w:rPr>
        <w:t>r Técnico no</w:t>
      </w:r>
      <w:r w:rsidR="00D67317" w:rsidRPr="00D67317">
        <w:rPr>
          <w:rFonts w:ascii="Arial" w:hAnsi="Arial" w:cs="Arial"/>
          <w:sz w:val="20"/>
          <w:szCs w:val="20"/>
        </w:rPr>
        <w:t xml:space="preserve"> que diz respeito a modalidade</w:t>
      </w:r>
      <w:r w:rsidRPr="00D67317">
        <w:rPr>
          <w:rFonts w:ascii="Arial" w:hAnsi="Arial" w:cs="Arial"/>
          <w:sz w:val="20"/>
          <w:szCs w:val="20"/>
        </w:rPr>
        <w:t>;</w:t>
      </w:r>
    </w:p>
    <w:p w14:paraId="5EF943A6" w14:textId="5AB3179F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Conferir a documentação dos dirigentes, técnico e atleta</w:t>
      </w:r>
      <w:r w:rsidR="00D67317" w:rsidRPr="00D67317">
        <w:rPr>
          <w:rFonts w:ascii="Arial" w:hAnsi="Arial" w:cs="Arial"/>
          <w:sz w:val="20"/>
          <w:szCs w:val="20"/>
        </w:rPr>
        <w:t>s antes da partida</w:t>
      </w:r>
      <w:r w:rsidRPr="00D67317">
        <w:rPr>
          <w:rFonts w:ascii="Arial" w:hAnsi="Arial" w:cs="Arial"/>
          <w:sz w:val="20"/>
          <w:szCs w:val="20"/>
        </w:rPr>
        <w:t>;</w:t>
      </w:r>
    </w:p>
    <w:p w14:paraId="1BA51172" w14:textId="4FC895EE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Verificar se os uniformes dos atletas estão dentro dos padrões estabelecidos neste regulamento;</w:t>
      </w:r>
    </w:p>
    <w:p w14:paraId="269B0999" w14:textId="3A61D799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Relatar e encaminhar ao diretor técnico as possíveis ocorrências dur</w:t>
      </w:r>
      <w:r w:rsidR="00D67317" w:rsidRPr="00D67317">
        <w:rPr>
          <w:rFonts w:ascii="Arial" w:hAnsi="Arial" w:cs="Arial"/>
          <w:sz w:val="20"/>
          <w:szCs w:val="20"/>
        </w:rPr>
        <w:t>ante as partidas</w:t>
      </w:r>
      <w:r w:rsidRPr="00D67317">
        <w:rPr>
          <w:rFonts w:ascii="Arial" w:hAnsi="Arial" w:cs="Arial"/>
          <w:sz w:val="20"/>
          <w:szCs w:val="20"/>
        </w:rPr>
        <w:t>;</w:t>
      </w:r>
    </w:p>
    <w:p w14:paraId="24CBFB7D" w14:textId="77777777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lastRenderedPageBreak/>
        <w:t>Encaminhar ao diretor técnico as súmulas de cada período;</w:t>
      </w:r>
    </w:p>
    <w:p w14:paraId="407BBA22" w14:textId="128590F6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Verificar diariamente as condições do local de competição se estão adequadas para o iní</w:t>
      </w:r>
      <w:r w:rsidR="00D67317" w:rsidRPr="00D67317">
        <w:rPr>
          <w:rFonts w:ascii="Arial" w:hAnsi="Arial" w:cs="Arial"/>
          <w:sz w:val="20"/>
          <w:szCs w:val="20"/>
        </w:rPr>
        <w:t>cio das partidas</w:t>
      </w:r>
      <w:r w:rsidRPr="00D67317">
        <w:rPr>
          <w:rFonts w:ascii="Arial" w:hAnsi="Arial" w:cs="Arial"/>
          <w:sz w:val="20"/>
          <w:szCs w:val="20"/>
        </w:rPr>
        <w:t>;</w:t>
      </w:r>
    </w:p>
    <w:p w14:paraId="65A08E61" w14:textId="77777777" w:rsidR="009323CB" w:rsidRPr="00D67317" w:rsidRDefault="009323CB" w:rsidP="009323CB">
      <w:pPr>
        <w:numPr>
          <w:ilvl w:val="0"/>
          <w:numId w:val="6"/>
        </w:numPr>
        <w:tabs>
          <w:tab w:val="left" w:pos="993"/>
        </w:tabs>
        <w:spacing w:after="24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 xml:space="preserve">Apresentar ao diretor técnico um relatório final da modalidade.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4D6BC57A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5B830BE2" w14:textId="7A17C740" w:rsidR="00B5408C" w:rsidRPr="00DF5BBC" w:rsidRDefault="00F12EB1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="00096314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CAPÍTULO V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SECRETARIA GERAL</w:t>
            </w:r>
          </w:p>
        </w:tc>
      </w:tr>
    </w:tbl>
    <w:p w14:paraId="3A83B422" w14:textId="35C4DE4B" w:rsidR="00B5408C" w:rsidRPr="00DF5BBC" w:rsidRDefault="003B5FF5" w:rsidP="009323CB">
      <w:pPr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>Art. 1</w:t>
      </w:r>
      <w:r w:rsidR="00F12EB1">
        <w:rPr>
          <w:rFonts w:ascii="Arial" w:hAnsi="Arial" w:cs="Arial"/>
          <w:b/>
          <w:sz w:val="20"/>
          <w:szCs w:val="20"/>
        </w:rPr>
        <w:t>1</w:t>
      </w:r>
      <w:r w:rsidR="00B5408C" w:rsidRPr="00DF5BBC">
        <w:rPr>
          <w:rFonts w:ascii="Arial" w:hAnsi="Arial" w:cs="Arial"/>
          <w:sz w:val="20"/>
          <w:szCs w:val="20"/>
        </w:rPr>
        <w:t xml:space="preserve"> A Secretaria Geral subordinada à Direção Geral será compo</w:t>
      </w:r>
      <w:r w:rsidR="00960AE8">
        <w:rPr>
          <w:rFonts w:ascii="Arial" w:hAnsi="Arial" w:cs="Arial"/>
          <w:sz w:val="20"/>
          <w:szCs w:val="20"/>
        </w:rPr>
        <w:t>sta de 01 (um) Secretário Geral.</w:t>
      </w:r>
    </w:p>
    <w:p w14:paraId="69A25BE2" w14:textId="77777777" w:rsidR="009323CB" w:rsidRPr="00DF5BBC" w:rsidRDefault="009323CB" w:rsidP="009323CB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Confeccionar os termos de adesão e os anexos;</w:t>
      </w:r>
    </w:p>
    <w:p w14:paraId="2062D60A" w14:textId="77777777" w:rsidR="009323CB" w:rsidRPr="00DF5BBC" w:rsidRDefault="009323CB" w:rsidP="009323CB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Analisar e processar as inscrições encaminhando à Direção Geral;</w:t>
      </w:r>
    </w:p>
    <w:p w14:paraId="1CEA53BF" w14:textId="77777777" w:rsidR="009323CB" w:rsidRPr="00DF5BBC" w:rsidRDefault="009323CB" w:rsidP="009323CB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Gerenciar os meios de comunicação (WhatsApp e e-mails)</w:t>
      </w:r>
    </w:p>
    <w:p w14:paraId="649B9941" w14:textId="483EB168" w:rsidR="009323CB" w:rsidRPr="00DF5BBC" w:rsidRDefault="009323CB" w:rsidP="009323CB">
      <w:pPr>
        <w:numPr>
          <w:ilvl w:val="0"/>
          <w:numId w:val="4"/>
        </w:numPr>
        <w:tabs>
          <w:tab w:val="left" w:pos="567"/>
          <w:tab w:val="left" w:pos="851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Conferir toda a documentação recebida e posteriormente entrar em </w:t>
      </w:r>
      <w:r w:rsidR="00D67317">
        <w:rPr>
          <w:rFonts w:ascii="Arial" w:hAnsi="Arial" w:cs="Arial"/>
          <w:sz w:val="20"/>
          <w:szCs w:val="20"/>
        </w:rPr>
        <w:t xml:space="preserve">contato com 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Pr="00DF5BBC">
        <w:rPr>
          <w:rFonts w:ascii="Arial" w:hAnsi="Arial" w:cs="Arial"/>
          <w:sz w:val="20"/>
          <w:szCs w:val="20"/>
        </w:rPr>
        <w:t xml:space="preserve"> para a regularização dos documentos pendentes;</w:t>
      </w:r>
    </w:p>
    <w:p w14:paraId="40534EC5" w14:textId="78D44106" w:rsidR="009323CB" w:rsidRPr="00DF5BBC" w:rsidRDefault="00F45949" w:rsidP="00F3570F">
      <w:pPr>
        <w:tabs>
          <w:tab w:val="left" w:pos="851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 w:rsidR="009323CB" w:rsidRPr="00DF5BBC">
        <w:rPr>
          <w:rFonts w:ascii="Arial" w:hAnsi="Arial" w:cs="Arial"/>
          <w:sz w:val="20"/>
          <w:szCs w:val="20"/>
        </w:rPr>
        <w:t>Receber e organizar, toda documentação referente às inscrições das equipes e posteriormente encaminh</w:t>
      </w:r>
      <w:r w:rsidR="00D8252B">
        <w:rPr>
          <w:rFonts w:ascii="Arial" w:hAnsi="Arial" w:cs="Arial"/>
          <w:sz w:val="20"/>
          <w:szCs w:val="20"/>
        </w:rPr>
        <w:t>á-</w:t>
      </w:r>
      <w:r w:rsidR="009323CB" w:rsidRPr="00DF5BBC">
        <w:rPr>
          <w:rFonts w:ascii="Arial" w:hAnsi="Arial" w:cs="Arial"/>
          <w:sz w:val="20"/>
          <w:szCs w:val="20"/>
        </w:rPr>
        <w:t>las aos coordenadores de modalidade;</w:t>
      </w:r>
    </w:p>
    <w:p w14:paraId="5701B495" w14:textId="32B0D40F" w:rsidR="009323CB" w:rsidRPr="00DF5BBC" w:rsidRDefault="00F45949" w:rsidP="00F45949">
      <w:pPr>
        <w:tabs>
          <w:tab w:val="left" w:pos="851"/>
          <w:tab w:val="left" w:pos="993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VIII. </w:t>
      </w:r>
      <w:r w:rsidR="009323CB" w:rsidRPr="00DF5BBC">
        <w:rPr>
          <w:rFonts w:ascii="Arial" w:hAnsi="Arial" w:cs="Arial"/>
          <w:sz w:val="20"/>
          <w:szCs w:val="20"/>
        </w:rPr>
        <w:t>Receber e preparar material destinado à composição de boletim oficial, digitando, conferindo, imprimindo e encaminhando ao Diretor Técnico e Diretor Geral para conferê</w:t>
      </w:r>
      <w:r w:rsidR="002E21C4">
        <w:rPr>
          <w:rFonts w:ascii="Arial" w:hAnsi="Arial" w:cs="Arial"/>
          <w:sz w:val="20"/>
          <w:szCs w:val="20"/>
        </w:rPr>
        <w:t>ncia, e posteriormente encaminhar</w:t>
      </w:r>
      <w:r w:rsidR="009323CB" w:rsidRPr="00DF5BBC">
        <w:rPr>
          <w:rFonts w:ascii="Arial" w:hAnsi="Arial" w:cs="Arial"/>
          <w:sz w:val="20"/>
          <w:szCs w:val="20"/>
        </w:rPr>
        <w:t xml:space="preserve"> a direção administrativa para a entrega aos chefes de delegação;</w:t>
      </w:r>
    </w:p>
    <w:p w14:paraId="777989DF" w14:textId="264E7C60" w:rsidR="009323CB" w:rsidRPr="00DF5BBC" w:rsidRDefault="00F45949" w:rsidP="00F45949">
      <w:pPr>
        <w:tabs>
          <w:tab w:val="left" w:pos="993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IX. </w:t>
      </w:r>
      <w:r w:rsidR="009323CB" w:rsidRPr="00DF5BBC">
        <w:rPr>
          <w:rFonts w:ascii="Arial" w:hAnsi="Arial" w:cs="Arial"/>
          <w:sz w:val="20"/>
          <w:szCs w:val="20"/>
        </w:rPr>
        <w:t>Disponibilizar o boletim por meio digital;</w:t>
      </w:r>
    </w:p>
    <w:p w14:paraId="0CAB36BC" w14:textId="1BF4BA21" w:rsidR="009323CB" w:rsidRPr="00DF5BBC" w:rsidRDefault="00F45949" w:rsidP="00F45949">
      <w:pPr>
        <w:tabs>
          <w:tab w:val="left" w:pos="993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X. </w:t>
      </w:r>
      <w:r w:rsidR="009323CB" w:rsidRPr="00DF5BBC">
        <w:rPr>
          <w:rFonts w:ascii="Arial" w:hAnsi="Arial" w:cs="Arial"/>
          <w:sz w:val="20"/>
          <w:szCs w:val="20"/>
        </w:rPr>
        <w:t>Receber e pro</w:t>
      </w:r>
      <w:r w:rsidR="00C73B78">
        <w:rPr>
          <w:rFonts w:ascii="Arial" w:hAnsi="Arial" w:cs="Arial"/>
          <w:sz w:val="20"/>
          <w:szCs w:val="20"/>
        </w:rPr>
        <w:t>tocolar os recursos interpostos;</w:t>
      </w:r>
    </w:p>
    <w:tbl>
      <w:tblPr>
        <w:tblStyle w:val="Tabelacomgrade"/>
        <w:tblpPr w:leftFromText="141" w:rightFromText="141" w:vertAnchor="text" w:horzAnchor="margin" w:tblpY="431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7A1B63" w14:paraId="0C13FAB0" w14:textId="77777777" w:rsidTr="00230285">
        <w:trPr>
          <w:trHeight w:hRule="exact" w:val="340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E13E3B8" w14:textId="15EB39A3" w:rsidR="007A1B63" w:rsidRPr="00380EEE" w:rsidRDefault="00F12EB1" w:rsidP="00230285">
            <w:pPr>
              <w:tabs>
                <w:tab w:val="left" w:pos="993"/>
              </w:tabs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2.6</w:t>
            </w:r>
            <w:r w:rsidR="00495FCC">
              <w:rPr>
                <w:rFonts w:ascii="Arial" w:hAnsi="Arial" w:cs="Arial"/>
                <w:b/>
                <w:sz w:val="22"/>
              </w:rPr>
              <w:t xml:space="preserve"> CAPÍTULO VI</w:t>
            </w:r>
            <w:r w:rsidR="007A1B63" w:rsidRPr="00380EEE">
              <w:rPr>
                <w:rFonts w:ascii="Arial" w:hAnsi="Arial" w:cs="Arial"/>
                <w:b/>
                <w:sz w:val="22"/>
              </w:rPr>
              <w:t xml:space="preserve"> – DA JUSTIÇA DESPORTIVA E COMISSÃO DISCIPLINAR </w:t>
            </w:r>
            <w:r w:rsidR="00230285">
              <w:rPr>
                <w:rFonts w:ascii="Arial" w:hAnsi="Arial" w:cs="Arial"/>
                <w:b/>
                <w:sz w:val="22"/>
              </w:rPr>
              <w:t>ES</w:t>
            </w:r>
            <w:r w:rsidR="007A1B63" w:rsidRPr="00380EEE">
              <w:rPr>
                <w:rFonts w:ascii="Arial" w:hAnsi="Arial" w:cs="Arial"/>
                <w:b/>
                <w:sz w:val="22"/>
              </w:rPr>
              <w:t>PECIAL</w:t>
            </w:r>
          </w:p>
        </w:tc>
      </w:tr>
    </w:tbl>
    <w:p w14:paraId="50901671" w14:textId="280ECC16" w:rsidR="00421544" w:rsidRDefault="00F45949" w:rsidP="00F45949">
      <w:pPr>
        <w:tabs>
          <w:tab w:val="left" w:pos="993"/>
        </w:tabs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XI. </w:t>
      </w:r>
      <w:r w:rsidR="009323CB" w:rsidRPr="00F45949">
        <w:rPr>
          <w:rFonts w:ascii="Arial" w:hAnsi="Arial" w:cs="Arial"/>
          <w:sz w:val="20"/>
          <w:szCs w:val="20"/>
        </w:rPr>
        <w:t>Elaborar relatórios finais dos Jogos e abastecimento do sistema de dados;</w:t>
      </w:r>
    </w:p>
    <w:p w14:paraId="09924074" w14:textId="77777777" w:rsidR="007A1B63" w:rsidRPr="007A1B63" w:rsidRDefault="007A1B63" w:rsidP="006D2452">
      <w:pPr>
        <w:spacing w:after="120" w:line="240" w:lineRule="auto"/>
        <w:jc w:val="both"/>
        <w:rPr>
          <w:rFonts w:ascii="Arial" w:hAnsi="Arial" w:cs="Arial"/>
          <w:b/>
          <w:sz w:val="2"/>
          <w:szCs w:val="20"/>
        </w:rPr>
      </w:pPr>
    </w:p>
    <w:p w14:paraId="20013A19" w14:textId="189E6353" w:rsidR="00001D3F" w:rsidRPr="00DF5BBC" w:rsidRDefault="00001D3F" w:rsidP="006D245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 xml:space="preserve">Art. </w:t>
      </w:r>
      <w:r w:rsidR="003B5FF5" w:rsidRPr="002071A7">
        <w:rPr>
          <w:rFonts w:ascii="Arial" w:hAnsi="Arial" w:cs="Arial"/>
          <w:b/>
          <w:sz w:val="20"/>
          <w:szCs w:val="20"/>
        </w:rPr>
        <w:t>1</w:t>
      </w:r>
      <w:r w:rsidR="00F12EB1">
        <w:rPr>
          <w:rFonts w:ascii="Arial" w:hAnsi="Arial" w:cs="Arial"/>
          <w:b/>
          <w:sz w:val="20"/>
          <w:szCs w:val="20"/>
        </w:rPr>
        <w:t>2</w:t>
      </w:r>
      <w:r w:rsidRPr="00DF5BBC">
        <w:rPr>
          <w:rFonts w:ascii="Arial" w:hAnsi="Arial" w:cs="Arial"/>
          <w:sz w:val="20"/>
          <w:szCs w:val="20"/>
        </w:rPr>
        <w:t xml:space="preserve"> São órgãos da Justiça Desportiva o Tribunal Desportivo da FUNDESPORTE e a Comissão Disciplinar Especial:</w:t>
      </w:r>
    </w:p>
    <w:p w14:paraId="6A1E9E1B" w14:textId="77777777" w:rsidR="00001D3F" w:rsidRPr="00DF5BBC" w:rsidRDefault="00001D3F" w:rsidP="006D2452">
      <w:pPr>
        <w:tabs>
          <w:tab w:val="left" w:pos="1418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I. O </w:t>
      </w:r>
      <w:r w:rsidRPr="007211BD">
        <w:rPr>
          <w:rFonts w:ascii="Arial" w:hAnsi="Arial" w:cs="Arial"/>
          <w:sz w:val="20"/>
          <w:szCs w:val="20"/>
        </w:rPr>
        <w:t>Tribunal Desportivo</w:t>
      </w:r>
      <w:r w:rsidRPr="00DF5BBC">
        <w:rPr>
          <w:rFonts w:ascii="Arial" w:hAnsi="Arial" w:cs="Arial"/>
          <w:sz w:val="20"/>
          <w:szCs w:val="20"/>
        </w:rPr>
        <w:t xml:space="preserve"> da FUNDESPORTE tem poder para julgar em grau de recurso as decisões da Comissão Disciplinar Especial;</w:t>
      </w:r>
    </w:p>
    <w:p w14:paraId="33A46786" w14:textId="77777777" w:rsidR="00001D3F" w:rsidRPr="00DF5BBC" w:rsidRDefault="00001D3F" w:rsidP="006D2452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II. A </w:t>
      </w:r>
      <w:r w:rsidRPr="007211BD">
        <w:rPr>
          <w:rFonts w:ascii="Arial" w:hAnsi="Arial" w:cs="Arial"/>
          <w:sz w:val="20"/>
          <w:szCs w:val="20"/>
        </w:rPr>
        <w:t>Comissão Disciplinar Especial</w:t>
      </w:r>
      <w:r w:rsidR="009323CB" w:rsidRPr="00DF5BBC">
        <w:rPr>
          <w:rFonts w:ascii="Arial" w:hAnsi="Arial" w:cs="Arial"/>
          <w:sz w:val="20"/>
          <w:szCs w:val="20"/>
        </w:rPr>
        <w:t xml:space="preserve"> (CDE) será nomeada pelo Diretor–Presidente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9323CB" w:rsidRPr="00DF5BBC">
        <w:rPr>
          <w:rFonts w:ascii="Arial" w:hAnsi="Arial" w:cs="Arial"/>
          <w:sz w:val="20"/>
          <w:szCs w:val="20"/>
        </w:rPr>
        <w:t>da FUNDESPORTE</w:t>
      </w:r>
      <w:r w:rsidRPr="00DF5BBC">
        <w:rPr>
          <w:rFonts w:ascii="Arial" w:hAnsi="Arial" w:cs="Arial"/>
          <w:sz w:val="20"/>
          <w:szCs w:val="20"/>
        </w:rPr>
        <w:t xml:space="preserve"> e será responsável pela organização da justiça desportiva den</w:t>
      </w:r>
      <w:r w:rsidR="008220BA" w:rsidRPr="00DF5BBC">
        <w:rPr>
          <w:rFonts w:ascii="Arial" w:hAnsi="Arial" w:cs="Arial"/>
          <w:sz w:val="20"/>
          <w:szCs w:val="20"/>
        </w:rPr>
        <w:t xml:space="preserve">tro do evento. </w:t>
      </w:r>
      <w:r w:rsidR="009323CB" w:rsidRPr="00DF5BBC">
        <w:rPr>
          <w:rFonts w:ascii="Arial" w:hAnsi="Arial" w:cs="Arial"/>
          <w:sz w:val="20"/>
          <w:szCs w:val="20"/>
        </w:rPr>
        <w:t>Responsabilizar-se-á</w:t>
      </w:r>
      <w:r w:rsidRPr="00DF5BBC">
        <w:rPr>
          <w:rFonts w:ascii="Arial" w:hAnsi="Arial" w:cs="Arial"/>
          <w:sz w:val="20"/>
          <w:szCs w:val="20"/>
        </w:rPr>
        <w:t xml:space="preserve"> pela abertura dos processos, julgamento dos pedidos e das infrações, bem como da aplicação das respectivas sanções. Será responsável por encaminhar suas </w:t>
      </w:r>
      <w:r w:rsidR="0030514E" w:rsidRPr="00DF5BBC">
        <w:rPr>
          <w:rFonts w:ascii="Arial" w:hAnsi="Arial" w:cs="Arial"/>
          <w:sz w:val="20"/>
          <w:szCs w:val="20"/>
        </w:rPr>
        <w:t>decisões para a publicação dos boletins do evento;</w:t>
      </w:r>
    </w:p>
    <w:p w14:paraId="452440DE" w14:textId="77777777" w:rsidR="00001D3F" w:rsidRPr="00D67317" w:rsidRDefault="00001D3F" w:rsidP="006D2452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 xml:space="preserve">III. A </w:t>
      </w:r>
      <w:r w:rsidRPr="00D67317">
        <w:rPr>
          <w:rFonts w:ascii="Arial" w:hAnsi="Arial" w:cs="Arial"/>
          <w:b/>
          <w:sz w:val="20"/>
          <w:szCs w:val="20"/>
        </w:rPr>
        <w:t>CDE</w:t>
      </w:r>
      <w:r w:rsidRPr="00D67317">
        <w:rPr>
          <w:rFonts w:ascii="Arial" w:hAnsi="Arial" w:cs="Arial"/>
          <w:sz w:val="20"/>
          <w:szCs w:val="20"/>
        </w:rPr>
        <w:t xml:space="preserve"> será convocada pelo seu Presidente e deverá reunir–se a qualq</w:t>
      </w:r>
      <w:r w:rsidR="0030514E" w:rsidRPr="00D67317">
        <w:rPr>
          <w:rFonts w:ascii="Arial" w:hAnsi="Arial" w:cs="Arial"/>
          <w:sz w:val="20"/>
          <w:szCs w:val="20"/>
        </w:rPr>
        <w:t>uer hora sempre que necessário;</w:t>
      </w:r>
    </w:p>
    <w:p w14:paraId="1AD95F8A" w14:textId="4BE81288" w:rsidR="00001D3F" w:rsidRPr="00B52245" w:rsidRDefault="00001D3F" w:rsidP="00001D3F">
      <w:p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 xml:space="preserve">IV. A Justiça Desportiva e a CDE </w:t>
      </w:r>
      <w:r w:rsidR="00AF6F55" w:rsidRPr="00D67317">
        <w:rPr>
          <w:rFonts w:ascii="Arial" w:hAnsi="Arial" w:cs="Arial"/>
          <w:sz w:val="20"/>
          <w:szCs w:val="20"/>
        </w:rPr>
        <w:t>seguirão</w:t>
      </w:r>
      <w:r w:rsidRPr="00D67317">
        <w:rPr>
          <w:rFonts w:ascii="Arial" w:hAnsi="Arial" w:cs="Arial"/>
          <w:sz w:val="20"/>
          <w:szCs w:val="20"/>
        </w:rPr>
        <w:t xml:space="preserve"> as disposições contidas no Regulamento G</w:t>
      </w:r>
      <w:r w:rsidR="00873D06" w:rsidRPr="00D67317">
        <w:rPr>
          <w:rFonts w:ascii="Arial" w:hAnsi="Arial" w:cs="Arial"/>
          <w:sz w:val="20"/>
          <w:szCs w:val="20"/>
        </w:rPr>
        <w:t>eral, na</w:t>
      </w:r>
      <w:r w:rsidR="007211BD" w:rsidRPr="00D67317">
        <w:rPr>
          <w:rFonts w:ascii="Arial" w:hAnsi="Arial" w:cs="Arial"/>
          <w:sz w:val="20"/>
          <w:szCs w:val="20"/>
        </w:rPr>
        <w:t>s</w:t>
      </w:r>
      <w:r w:rsidR="00873D06" w:rsidRPr="00D67317">
        <w:rPr>
          <w:rFonts w:ascii="Arial" w:hAnsi="Arial" w:cs="Arial"/>
          <w:sz w:val="20"/>
          <w:szCs w:val="20"/>
        </w:rPr>
        <w:t xml:space="preserve"> regra</w:t>
      </w:r>
      <w:r w:rsidR="007211BD" w:rsidRPr="00D67317">
        <w:rPr>
          <w:rFonts w:ascii="Arial" w:hAnsi="Arial" w:cs="Arial"/>
          <w:sz w:val="20"/>
          <w:szCs w:val="20"/>
        </w:rPr>
        <w:t>s</w:t>
      </w:r>
      <w:r w:rsidR="00873D06" w:rsidRPr="00D67317">
        <w:rPr>
          <w:rFonts w:ascii="Arial" w:hAnsi="Arial" w:cs="Arial"/>
          <w:sz w:val="20"/>
          <w:szCs w:val="20"/>
        </w:rPr>
        <w:t xml:space="preserve"> das modalidades, no </w:t>
      </w:r>
      <w:r w:rsidR="009323CB" w:rsidRPr="00D67317">
        <w:rPr>
          <w:rFonts w:ascii="Arial" w:hAnsi="Arial" w:cs="Arial"/>
          <w:sz w:val="20"/>
          <w:szCs w:val="20"/>
        </w:rPr>
        <w:t xml:space="preserve">Código Brasileiro de Justiça Desportiva (CBJD) </w:t>
      </w:r>
      <w:r w:rsidR="00873D06" w:rsidRPr="00D67317">
        <w:rPr>
          <w:rFonts w:ascii="Arial" w:hAnsi="Arial" w:cs="Arial"/>
          <w:sz w:val="20"/>
          <w:szCs w:val="20"/>
        </w:rPr>
        <w:t>e</w:t>
      </w:r>
      <w:r w:rsidRPr="00D67317">
        <w:rPr>
          <w:rFonts w:ascii="Arial" w:hAnsi="Arial" w:cs="Arial"/>
          <w:sz w:val="20"/>
          <w:szCs w:val="20"/>
        </w:rPr>
        <w:t xml:space="preserve"> na</w:t>
      </w:r>
      <w:r w:rsidR="009323CB" w:rsidRPr="00D67317">
        <w:rPr>
          <w:rFonts w:ascii="Arial" w:hAnsi="Arial" w:cs="Arial"/>
          <w:sz w:val="20"/>
          <w:szCs w:val="20"/>
        </w:rPr>
        <w:t>s demais</w:t>
      </w:r>
      <w:r w:rsidRPr="00D67317">
        <w:rPr>
          <w:rFonts w:ascii="Arial" w:hAnsi="Arial" w:cs="Arial"/>
          <w:sz w:val="20"/>
          <w:szCs w:val="20"/>
        </w:rPr>
        <w:t xml:space="preserve"> </w:t>
      </w:r>
      <w:r w:rsidRPr="00B52245">
        <w:rPr>
          <w:rFonts w:ascii="Arial" w:hAnsi="Arial" w:cs="Arial"/>
          <w:sz w:val="20"/>
          <w:szCs w:val="20"/>
        </w:rPr>
        <w:t>legislaç</w:t>
      </w:r>
      <w:r w:rsidR="009323CB" w:rsidRPr="00B52245">
        <w:rPr>
          <w:rFonts w:ascii="Arial" w:hAnsi="Arial" w:cs="Arial"/>
          <w:sz w:val="20"/>
          <w:szCs w:val="20"/>
        </w:rPr>
        <w:t>ões</w:t>
      </w:r>
      <w:r w:rsidRPr="00B52245">
        <w:rPr>
          <w:rFonts w:ascii="Arial" w:hAnsi="Arial" w:cs="Arial"/>
          <w:sz w:val="20"/>
          <w:szCs w:val="20"/>
        </w:rPr>
        <w:t xml:space="preserve"> desportiva</w:t>
      </w:r>
      <w:r w:rsidR="009323CB" w:rsidRPr="00B52245">
        <w:rPr>
          <w:rFonts w:ascii="Arial" w:hAnsi="Arial" w:cs="Arial"/>
          <w:sz w:val="20"/>
          <w:szCs w:val="20"/>
        </w:rPr>
        <w:t>s</w:t>
      </w:r>
      <w:r w:rsidRPr="00B52245">
        <w:rPr>
          <w:rFonts w:ascii="Arial" w:hAnsi="Arial" w:cs="Arial"/>
          <w:sz w:val="20"/>
          <w:szCs w:val="20"/>
        </w:rPr>
        <w:t xml:space="preserve"> em vigor.</w:t>
      </w:r>
    </w:p>
    <w:p w14:paraId="2032F146" w14:textId="02145A04" w:rsidR="00001D3F" w:rsidRPr="007C6F83" w:rsidRDefault="00001D3F" w:rsidP="00001D3F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2245">
        <w:rPr>
          <w:rFonts w:ascii="Arial" w:hAnsi="Arial" w:cs="Arial"/>
          <w:b/>
          <w:color w:val="000000" w:themeColor="text1"/>
          <w:sz w:val="20"/>
          <w:szCs w:val="20"/>
        </w:rPr>
        <w:t xml:space="preserve">Art. </w:t>
      </w:r>
      <w:r w:rsidR="003B5FF5" w:rsidRPr="00B52245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12EB1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B52245">
        <w:rPr>
          <w:rFonts w:ascii="Arial" w:hAnsi="Arial" w:cs="Arial"/>
          <w:color w:val="000000" w:themeColor="text1"/>
          <w:sz w:val="20"/>
          <w:szCs w:val="20"/>
        </w:rPr>
        <w:t xml:space="preserve"> A Comissão Disciplinar Especial será composta por 5 (cinco) auditores (preferencialmente um advogado ou bacharel em direito) indicad</w:t>
      </w:r>
      <w:r w:rsidR="009323CB" w:rsidRPr="00B52245">
        <w:rPr>
          <w:rFonts w:ascii="Arial" w:hAnsi="Arial" w:cs="Arial"/>
          <w:color w:val="000000" w:themeColor="text1"/>
          <w:sz w:val="20"/>
          <w:szCs w:val="20"/>
        </w:rPr>
        <w:t>a</w:t>
      </w:r>
      <w:r w:rsidRPr="00B52245">
        <w:rPr>
          <w:rFonts w:ascii="Arial" w:hAnsi="Arial" w:cs="Arial"/>
          <w:color w:val="000000" w:themeColor="text1"/>
          <w:sz w:val="20"/>
          <w:szCs w:val="20"/>
        </w:rPr>
        <w:t>s pelo Di</w:t>
      </w:r>
      <w:r w:rsidR="009323CB" w:rsidRPr="00B52245">
        <w:rPr>
          <w:rFonts w:ascii="Arial" w:hAnsi="Arial" w:cs="Arial"/>
          <w:color w:val="000000" w:themeColor="text1"/>
          <w:sz w:val="20"/>
          <w:szCs w:val="20"/>
        </w:rPr>
        <w:t>retor–Presidente da FUNDESPORTE</w:t>
      </w:r>
      <w:r w:rsidR="00BB0064" w:rsidRPr="00B52245">
        <w:rPr>
          <w:rFonts w:ascii="Arial" w:hAnsi="Arial" w:cs="Arial"/>
          <w:color w:val="000000" w:themeColor="text1"/>
          <w:sz w:val="20"/>
          <w:szCs w:val="20"/>
        </w:rPr>
        <w:t xml:space="preserve"> e Diretor </w:t>
      </w:r>
      <w:r w:rsidR="00B52245" w:rsidRPr="00B52245">
        <w:rPr>
          <w:rFonts w:ascii="Arial" w:hAnsi="Arial" w:cs="Arial"/>
          <w:color w:val="000000" w:themeColor="text1"/>
          <w:sz w:val="20"/>
          <w:szCs w:val="20"/>
        </w:rPr>
        <w:t xml:space="preserve">da </w:t>
      </w:r>
      <w:r w:rsidR="007D7FCF" w:rsidRPr="00B52245">
        <w:rPr>
          <w:rFonts w:ascii="Arial" w:hAnsi="Arial" w:cs="Arial"/>
          <w:sz w:val="20"/>
          <w:szCs w:val="20"/>
        </w:rPr>
        <w:t>Copa Quilombola de Futebol MS</w:t>
      </w:r>
      <w:r w:rsidR="008B3C56" w:rsidRPr="00B52245">
        <w:rPr>
          <w:rFonts w:ascii="Arial" w:hAnsi="Arial" w:cs="Arial"/>
          <w:sz w:val="20"/>
          <w:szCs w:val="20"/>
        </w:rPr>
        <w:t>.</w:t>
      </w:r>
    </w:p>
    <w:p w14:paraId="5D5ED07C" w14:textId="4185F704" w:rsidR="00B0481B" w:rsidRPr="00DF5BBC" w:rsidRDefault="00001D3F" w:rsidP="00B0481B">
      <w:pPr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14</w:t>
      </w:r>
      <w:r w:rsidR="008B3C56" w:rsidRPr="00D67317">
        <w:rPr>
          <w:rFonts w:ascii="Arial" w:hAnsi="Arial" w:cs="Arial"/>
          <w:sz w:val="20"/>
          <w:szCs w:val="20"/>
        </w:rPr>
        <w:t xml:space="preserve"> Na</w:t>
      </w:r>
      <w:r w:rsidR="00623D89" w:rsidRPr="00D67317">
        <w:rPr>
          <w:rFonts w:ascii="Arial" w:hAnsi="Arial" w:cs="Arial"/>
          <w:sz w:val="20"/>
          <w:szCs w:val="20"/>
        </w:rPr>
        <w:t xml:space="preserve"> Copa Quilombola de Futebol MS</w:t>
      </w:r>
      <w:r w:rsidR="00BA3483" w:rsidRPr="00D67317">
        <w:rPr>
          <w:rFonts w:ascii="Arial" w:hAnsi="Arial" w:cs="Arial"/>
          <w:b/>
          <w:sz w:val="20"/>
          <w:szCs w:val="20"/>
        </w:rPr>
        <w:t xml:space="preserve">, </w:t>
      </w:r>
      <w:r w:rsidRPr="00D67317">
        <w:rPr>
          <w:rFonts w:ascii="Arial" w:hAnsi="Arial" w:cs="Arial"/>
          <w:sz w:val="20"/>
          <w:szCs w:val="20"/>
        </w:rPr>
        <w:t>as pessoas físicas ou jurídicas (municípios, componentes das delegações, árbitros, auxiliares e outros) que infringirem esse regulamento ou decisões da organização geral ou cometerem faltas disciplinares no transcurso das compe</w:t>
      </w:r>
      <w:r w:rsidR="008D69C3">
        <w:rPr>
          <w:rFonts w:ascii="Arial" w:hAnsi="Arial" w:cs="Arial"/>
          <w:sz w:val="20"/>
          <w:szCs w:val="20"/>
        </w:rPr>
        <w:t>tições ou dentro da jurisdição da</w:t>
      </w:r>
      <w:r w:rsidRPr="00D67317">
        <w:rPr>
          <w:rFonts w:ascii="Arial" w:hAnsi="Arial" w:cs="Arial"/>
          <w:sz w:val="20"/>
          <w:szCs w:val="20"/>
        </w:rPr>
        <w:t xml:space="preserve"> sede dos jogos, estarão sujeitos às sanç</w:t>
      </w:r>
      <w:r w:rsidR="00FE6151" w:rsidRPr="00D67317">
        <w:rPr>
          <w:rFonts w:ascii="Arial" w:hAnsi="Arial" w:cs="Arial"/>
          <w:sz w:val="20"/>
          <w:szCs w:val="20"/>
        </w:rPr>
        <w:t>ões previstas neste R</w:t>
      </w:r>
      <w:r w:rsidR="00E3280D" w:rsidRPr="00D67317">
        <w:rPr>
          <w:rFonts w:ascii="Arial" w:hAnsi="Arial" w:cs="Arial"/>
          <w:sz w:val="20"/>
          <w:szCs w:val="20"/>
        </w:rPr>
        <w:t>egulamento. Quando não con</w:t>
      </w:r>
      <w:r w:rsidR="008D69C3">
        <w:rPr>
          <w:rFonts w:ascii="Arial" w:hAnsi="Arial" w:cs="Arial"/>
          <w:sz w:val="20"/>
          <w:szCs w:val="20"/>
        </w:rPr>
        <w:t>starem neste regulamento será seguido</w:t>
      </w:r>
      <w:r w:rsidR="00E3280D" w:rsidRPr="00D67317">
        <w:rPr>
          <w:rFonts w:ascii="Arial" w:hAnsi="Arial" w:cs="Arial"/>
          <w:sz w:val="20"/>
          <w:szCs w:val="20"/>
        </w:rPr>
        <w:t xml:space="preserve"> </w:t>
      </w:r>
      <w:r w:rsidRPr="00D67317">
        <w:rPr>
          <w:rFonts w:ascii="Arial" w:hAnsi="Arial" w:cs="Arial"/>
          <w:sz w:val="20"/>
          <w:szCs w:val="20"/>
        </w:rPr>
        <w:t xml:space="preserve">o </w:t>
      </w:r>
      <w:r w:rsidR="00E93710" w:rsidRPr="00D67317">
        <w:rPr>
          <w:rFonts w:ascii="Arial" w:hAnsi="Arial" w:cs="Arial"/>
          <w:sz w:val="20"/>
          <w:szCs w:val="20"/>
        </w:rPr>
        <w:t>Código Brasileiro de Justiça Desportiva (CBJD).</w:t>
      </w:r>
      <w:r w:rsidR="00E93710" w:rsidRPr="00DF5BBC">
        <w:rPr>
          <w:rFonts w:ascii="Arial" w:hAnsi="Arial" w:cs="Arial"/>
          <w:sz w:val="20"/>
          <w:szCs w:val="20"/>
        </w:rPr>
        <w:t xml:space="preserve"> </w:t>
      </w:r>
    </w:p>
    <w:p w14:paraId="19711EE2" w14:textId="0DA7E430" w:rsidR="00921091" w:rsidRPr="00DF5BBC" w:rsidRDefault="00230285" w:rsidP="009210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0285">
        <w:rPr>
          <w:rFonts w:ascii="Arial" w:hAnsi="Arial" w:cs="Arial"/>
          <w:b/>
          <w:sz w:val="20"/>
          <w:szCs w:val="20"/>
        </w:rPr>
        <w:lastRenderedPageBreak/>
        <w:t>Parágrafo único:</w:t>
      </w:r>
      <w:r w:rsidR="00921091" w:rsidRPr="00DF5BBC">
        <w:rPr>
          <w:rFonts w:ascii="Arial" w:hAnsi="Arial" w:cs="Arial"/>
          <w:sz w:val="20"/>
          <w:szCs w:val="20"/>
        </w:rPr>
        <w:t xml:space="preserve"> Será encaminhado relatório com as infrações à Comissão Disciplinar Especial para análise e pronunciamento das penas cabíveis.</w:t>
      </w:r>
    </w:p>
    <w:p w14:paraId="71F509F8" w14:textId="77777777" w:rsidR="007A1B63" w:rsidRDefault="00B0481B" w:rsidP="007A1B63">
      <w:pPr>
        <w:jc w:val="both"/>
        <w:rPr>
          <w:rFonts w:ascii="Arial" w:hAnsi="Arial" w:cs="Arial"/>
          <w:b/>
          <w:sz w:val="20"/>
          <w:szCs w:val="20"/>
        </w:rPr>
      </w:pPr>
      <w:r w:rsidRPr="00DF5BBC">
        <w:rPr>
          <w:rFonts w:ascii="Arial" w:hAnsi="Arial" w:cs="Arial"/>
          <w:b/>
          <w:sz w:val="20"/>
          <w:szCs w:val="20"/>
        </w:rPr>
        <w:t>DAS PENALIDADES</w:t>
      </w:r>
    </w:p>
    <w:p w14:paraId="4589E36B" w14:textId="4F96BB7C" w:rsidR="00B0481B" w:rsidRPr="00D67317" w:rsidRDefault="00001D3F" w:rsidP="007A1B63">
      <w:pPr>
        <w:jc w:val="both"/>
        <w:rPr>
          <w:rFonts w:ascii="Arial" w:hAnsi="Arial" w:cs="Arial"/>
          <w:b/>
          <w:sz w:val="20"/>
          <w:szCs w:val="20"/>
        </w:rPr>
      </w:pPr>
      <w:r w:rsidRPr="00D67317">
        <w:rPr>
          <w:rFonts w:ascii="Arial" w:hAnsi="Arial" w:cs="Arial"/>
          <w:b/>
          <w:sz w:val="20"/>
          <w:szCs w:val="20"/>
        </w:rPr>
        <w:t xml:space="preserve">Art. </w:t>
      </w:r>
      <w:r w:rsidR="001078F8" w:rsidRPr="00D67317">
        <w:rPr>
          <w:rFonts w:ascii="Arial" w:hAnsi="Arial" w:cs="Arial"/>
          <w:b/>
          <w:sz w:val="20"/>
          <w:szCs w:val="20"/>
        </w:rPr>
        <w:t>1</w:t>
      </w:r>
      <w:r w:rsidR="00F12EB1">
        <w:rPr>
          <w:rFonts w:ascii="Arial" w:hAnsi="Arial" w:cs="Arial"/>
          <w:b/>
          <w:sz w:val="20"/>
          <w:szCs w:val="20"/>
        </w:rPr>
        <w:t>5</w:t>
      </w:r>
      <w:r w:rsidRPr="00D67317">
        <w:rPr>
          <w:rFonts w:ascii="Arial" w:hAnsi="Arial" w:cs="Arial"/>
          <w:sz w:val="20"/>
          <w:szCs w:val="20"/>
        </w:rPr>
        <w:t xml:space="preserve"> Todos os participantes</w:t>
      </w:r>
      <w:r w:rsidR="008D69C3">
        <w:rPr>
          <w:rFonts w:ascii="Arial" w:hAnsi="Arial" w:cs="Arial"/>
          <w:sz w:val="20"/>
          <w:szCs w:val="20"/>
        </w:rPr>
        <w:t xml:space="preserve"> da</w:t>
      </w:r>
      <w:r w:rsidR="007D7FCF" w:rsidRPr="00D67317">
        <w:rPr>
          <w:rFonts w:ascii="Arial" w:hAnsi="Arial" w:cs="Arial"/>
          <w:sz w:val="20"/>
          <w:szCs w:val="20"/>
        </w:rPr>
        <w:t xml:space="preserve"> Copa Quilombola de Futebol MS</w:t>
      </w:r>
      <w:r w:rsidRPr="00D67317">
        <w:rPr>
          <w:rFonts w:ascii="Arial" w:hAnsi="Arial" w:cs="Arial"/>
          <w:sz w:val="20"/>
          <w:szCs w:val="20"/>
        </w:rPr>
        <w:t xml:space="preserve"> </w:t>
      </w:r>
      <w:r w:rsidR="002556EA" w:rsidRPr="00D67317">
        <w:rPr>
          <w:rFonts w:ascii="Arial" w:hAnsi="Arial" w:cs="Arial"/>
          <w:sz w:val="20"/>
          <w:szCs w:val="20"/>
        </w:rPr>
        <w:t>2024</w:t>
      </w:r>
      <w:r w:rsidR="00D6557E" w:rsidRPr="00D67317">
        <w:rPr>
          <w:rFonts w:ascii="Arial" w:hAnsi="Arial" w:cs="Arial"/>
          <w:b/>
          <w:sz w:val="20"/>
          <w:szCs w:val="20"/>
        </w:rPr>
        <w:t xml:space="preserve">, </w:t>
      </w:r>
      <w:r w:rsidRPr="00D67317">
        <w:rPr>
          <w:rFonts w:ascii="Arial" w:hAnsi="Arial" w:cs="Arial"/>
          <w:sz w:val="20"/>
          <w:szCs w:val="20"/>
        </w:rPr>
        <w:t>poderão sofrer as seguintes sanções disciplinares:</w:t>
      </w:r>
    </w:p>
    <w:p w14:paraId="55E6549D" w14:textId="77777777" w:rsidR="00B0481B" w:rsidRPr="00DF5BBC" w:rsidRDefault="00A45298" w:rsidP="00A45298">
      <w:p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sz w:val="20"/>
          <w:szCs w:val="20"/>
        </w:rPr>
        <w:t>a) A</w:t>
      </w:r>
      <w:r w:rsidR="00B0481B" w:rsidRPr="00D67317">
        <w:rPr>
          <w:rFonts w:ascii="Arial" w:hAnsi="Arial" w:cs="Arial"/>
          <w:sz w:val="20"/>
          <w:szCs w:val="20"/>
        </w:rPr>
        <w:t>dvertência;</w:t>
      </w:r>
      <w:r w:rsidR="00B0481B" w:rsidRPr="00DF5BBC">
        <w:rPr>
          <w:rFonts w:ascii="Arial" w:hAnsi="Arial" w:cs="Arial"/>
          <w:sz w:val="20"/>
          <w:szCs w:val="20"/>
        </w:rPr>
        <w:t xml:space="preserve"> </w:t>
      </w:r>
    </w:p>
    <w:p w14:paraId="0048F596" w14:textId="77777777" w:rsidR="00B0481B" w:rsidRPr="00DF5BBC" w:rsidRDefault="00B0481B" w:rsidP="00A45298">
      <w:p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b) </w:t>
      </w:r>
      <w:r w:rsidR="00E749E6" w:rsidRPr="00DF5BBC">
        <w:rPr>
          <w:rFonts w:ascii="Arial" w:hAnsi="Arial" w:cs="Arial"/>
          <w:sz w:val="20"/>
          <w:szCs w:val="20"/>
        </w:rPr>
        <w:t>Censura escrita</w:t>
      </w:r>
      <w:r w:rsidRPr="00DF5BBC">
        <w:rPr>
          <w:rFonts w:ascii="Arial" w:hAnsi="Arial" w:cs="Arial"/>
          <w:sz w:val="20"/>
          <w:szCs w:val="20"/>
        </w:rPr>
        <w:t xml:space="preserve">; </w:t>
      </w:r>
    </w:p>
    <w:p w14:paraId="0A023A36" w14:textId="77777777" w:rsidR="00B0481B" w:rsidRPr="00DF5BBC" w:rsidRDefault="00A45298" w:rsidP="00A45298">
      <w:p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c) </w:t>
      </w:r>
      <w:r w:rsidR="00E749E6" w:rsidRPr="00DF5BBC">
        <w:rPr>
          <w:rFonts w:ascii="Arial" w:hAnsi="Arial" w:cs="Arial"/>
          <w:sz w:val="20"/>
          <w:szCs w:val="20"/>
        </w:rPr>
        <w:t>Suspensão</w:t>
      </w:r>
      <w:r w:rsidR="00B0481B" w:rsidRPr="00DF5BBC">
        <w:rPr>
          <w:rFonts w:ascii="Arial" w:hAnsi="Arial" w:cs="Arial"/>
          <w:sz w:val="20"/>
          <w:szCs w:val="20"/>
        </w:rPr>
        <w:t xml:space="preserve">; </w:t>
      </w:r>
    </w:p>
    <w:p w14:paraId="127FDE5F" w14:textId="77777777" w:rsidR="00001D3F" w:rsidRPr="00DF5BBC" w:rsidRDefault="00B0481B" w:rsidP="00A45298">
      <w:pPr>
        <w:ind w:left="851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d) </w:t>
      </w:r>
      <w:r w:rsidR="00E749E6" w:rsidRPr="00DF5BBC">
        <w:rPr>
          <w:rFonts w:ascii="Arial" w:hAnsi="Arial" w:cs="Arial"/>
          <w:sz w:val="20"/>
          <w:szCs w:val="20"/>
        </w:rPr>
        <w:t>Exclusão</w:t>
      </w:r>
      <w:r w:rsidRPr="00DF5BBC">
        <w:rPr>
          <w:rFonts w:ascii="Arial" w:hAnsi="Arial" w:cs="Arial"/>
          <w:sz w:val="20"/>
          <w:szCs w:val="20"/>
        </w:rPr>
        <w:t xml:space="preserve">. </w:t>
      </w:r>
    </w:p>
    <w:p w14:paraId="4E829F91" w14:textId="12C35ECE" w:rsidR="00001D3F" w:rsidRPr="00DF5BBC" w:rsidRDefault="00001D3F" w:rsidP="00001D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67317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16</w:t>
      </w:r>
      <w:r w:rsidRPr="00D67317">
        <w:rPr>
          <w:rFonts w:ascii="Arial" w:hAnsi="Arial" w:cs="Arial"/>
          <w:sz w:val="20"/>
          <w:szCs w:val="20"/>
        </w:rPr>
        <w:t xml:space="preserve"> As sanções disciplinares estarão automaticamente em vigor a partir das decisões da </w:t>
      </w:r>
      <w:r w:rsidRPr="00D67317">
        <w:rPr>
          <w:rFonts w:ascii="Arial" w:hAnsi="Arial" w:cs="Arial"/>
          <w:b/>
          <w:sz w:val="20"/>
          <w:szCs w:val="20"/>
        </w:rPr>
        <w:t>CDE</w:t>
      </w:r>
      <w:r w:rsidRPr="00D67317">
        <w:rPr>
          <w:rFonts w:ascii="Arial" w:hAnsi="Arial" w:cs="Arial"/>
          <w:sz w:val="20"/>
          <w:szCs w:val="20"/>
        </w:rPr>
        <w:t xml:space="preserve">, devendo ser imediatamente comunicadas </w:t>
      </w:r>
      <w:r w:rsidR="001264C4">
        <w:rPr>
          <w:rFonts w:ascii="Arial" w:hAnsi="Arial" w:cs="Arial"/>
          <w:sz w:val="20"/>
          <w:szCs w:val="20"/>
        </w:rPr>
        <w:t>ao Chefe de delegação</w:t>
      </w:r>
      <w:r w:rsidR="00AA0AE4">
        <w:rPr>
          <w:rFonts w:ascii="Arial" w:hAnsi="Arial" w:cs="Arial"/>
          <w:sz w:val="20"/>
          <w:szCs w:val="20"/>
        </w:rPr>
        <w:t xml:space="preserve"> </w:t>
      </w:r>
      <w:r w:rsidRPr="00D67317">
        <w:rPr>
          <w:rFonts w:ascii="Arial" w:hAnsi="Arial" w:cs="Arial"/>
          <w:sz w:val="20"/>
          <w:szCs w:val="20"/>
        </w:rPr>
        <w:t>e publicadas no boletim dos jogos para ciência e cumprimento.</w:t>
      </w:r>
    </w:p>
    <w:p w14:paraId="0430700F" w14:textId="63C977A1" w:rsidR="00001D3F" w:rsidRPr="00DF5BBC" w:rsidRDefault="00F12EB1" w:rsidP="00001D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17</w:t>
      </w:r>
      <w:r w:rsidR="00001D3F" w:rsidRPr="00DF5BBC">
        <w:rPr>
          <w:rFonts w:ascii="Arial" w:hAnsi="Arial" w:cs="Arial"/>
          <w:sz w:val="20"/>
          <w:szCs w:val="20"/>
        </w:rPr>
        <w:t xml:space="preserve"> Em caso de sanção disciplinar aplicada pela Comissão Disciplinar Especial, o Comitê Organizador analisará as sanções administrativas cabíveis, podendo ser:</w:t>
      </w:r>
    </w:p>
    <w:p w14:paraId="51479A4F" w14:textId="77777777" w:rsidR="00001D3F" w:rsidRPr="00DF5BBC" w:rsidRDefault="00001D3F" w:rsidP="00BD3AF4">
      <w:pPr>
        <w:numPr>
          <w:ilvl w:val="0"/>
          <w:numId w:val="1"/>
        </w:numPr>
        <w:tabs>
          <w:tab w:val="left" w:pos="851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Proibição de participação nos event</w:t>
      </w:r>
      <w:r w:rsidR="0030514E" w:rsidRPr="00DF5BBC">
        <w:rPr>
          <w:rFonts w:ascii="Arial" w:hAnsi="Arial" w:cs="Arial"/>
          <w:sz w:val="20"/>
          <w:szCs w:val="20"/>
        </w:rPr>
        <w:t>os organizados pela FUNDESPORTE;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27178BD3" w14:textId="5AFC02E9" w:rsidR="007D03F2" w:rsidRPr="00421544" w:rsidRDefault="00001D3F" w:rsidP="00421544">
      <w:pPr>
        <w:tabs>
          <w:tab w:val="left" w:pos="851"/>
        </w:tabs>
        <w:spacing w:after="16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II. O ressarcimento pelos danos causados será de responsabilidade da delegação do infrator e deverá ser quitado no prazo máximo de 24 (vinte</w:t>
      </w:r>
      <w:r w:rsidR="00734772" w:rsidRPr="00DF5BBC">
        <w:rPr>
          <w:rFonts w:ascii="Arial" w:hAnsi="Arial" w:cs="Arial"/>
          <w:sz w:val="20"/>
          <w:szCs w:val="20"/>
        </w:rPr>
        <w:t xml:space="preserve"> e</w:t>
      </w:r>
      <w:r w:rsidRPr="00DF5BBC">
        <w:rPr>
          <w:rFonts w:ascii="Arial" w:hAnsi="Arial" w:cs="Arial"/>
          <w:sz w:val="20"/>
          <w:szCs w:val="20"/>
        </w:rPr>
        <w:t xml:space="preserve"> quatro) horas após apresentação do orçamento pelo requerente, sob pena de sua exclusão da modalidade nas competições organizadas pela FUNDESPORTE, além das medidas judiciais cabíveis.</w:t>
      </w:r>
    </w:p>
    <w:p w14:paraId="308DE088" w14:textId="6A7D9F94" w:rsidR="00921091" w:rsidRPr="00DF5BBC" w:rsidRDefault="00F12EB1" w:rsidP="0092109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18</w:t>
      </w:r>
      <w:r w:rsidR="00921091" w:rsidRPr="00DF5BBC">
        <w:rPr>
          <w:rFonts w:ascii="Arial" w:hAnsi="Arial" w:cs="Arial"/>
          <w:sz w:val="20"/>
          <w:szCs w:val="20"/>
        </w:rPr>
        <w:t xml:space="preserve"> As suspensões automáticas estarão descritas no regulamento específico de cada modalidade.</w:t>
      </w:r>
    </w:p>
    <w:p w14:paraId="603CEDC0" w14:textId="0F15591A" w:rsidR="00CD65D8" w:rsidRPr="00DF5BBC" w:rsidRDefault="00CD65D8" w:rsidP="00CD65D8">
      <w:pPr>
        <w:jc w:val="both"/>
        <w:rPr>
          <w:rFonts w:ascii="Arial" w:hAnsi="Arial" w:cs="Arial"/>
          <w:sz w:val="20"/>
          <w:szCs w:val="20"/>
        </w:rPr>
      </w:pPr>
      <w:r w:rsidRPr="002071A7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19</w:t>
      </w:r>
      <w:r w:rsidRPr="00DF5BBC">
        <w:rPr>
          <w:rFonts w:ascii="Arial" w:hAnsi="Arial" w:cs="Arial"/>
          <w:sz w:val="20"/>
          <w:szCs w:val="20"/>
        </w:rPr>
        <w:t xml:space="preserve"> As penas impostas pelos árbitros no decorre</w:t>
      </w:r>
      <w:r w:rsidR="00E3280D" w:rsidRPr="00DF5BBC">
        <w:rPr>
          <w:rFonts w:ascii="Arial" w:hAnsi="Arial" w:cs="Arial"/>
          <w:sz w:val="20"/>
          <w:szCs w:val="20"/>
        </w:rPr>
        <w:t xml:space="preserve">r dos jogos não </w:t>
      </w:r>
      <w:r w:rsidRPr="00DF5BBC">
        <w:rPr>
          <w:rFonts w:ascii="Arial" w:hAnsi="Arial" w:cs="Arial"/>
          <w:sz w:val="20"/>
          <w:szCs w:val="20"/>
        </w:rPr>
        <w:t xml:space="preserve">elidem a possibilidade de outra punição aplicada pela </w:t>
      </w:r>
      <w:r w:rsidR="00B0481B" w:rsidRPr="00DF5BBC">
        <w:rPr>
          <w:rFonts w:ascii="Arial" w:hAnsi="Arial" w:cs="Arial"/>
          <w:sz w:val="20"/>
          <w:szCs w:val="20"/>
        </w:rPr>
        <w:t>Comissão Disciplinar Especial.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1C79C82D" w14:textId="331CC779" w:rsidR="00E3280D" w:rsidRPr="00DF5BBC" w:rsidRDefault="00F12EB1" w:rsidP="00676C20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20</w:t>
      </w:r>
      <w:r w:rsidR="003B5FF5" w:rsidRPr="00DF5BBC">
        <w:rPr>
          <w:rFonts w:ascii="Arial" w:hAnsi="Arial" w:cs="Arial"/>
          <w:sz w:val="20"/>
          <w:szCs w:val="20"/>
        </w:rPr>
        <w:t xml:space="preserve"> Os menores de 18</w:t>
      </w:r>
      <w:r w:rsidR="00E3280D" w:rsidRPr="00DF5BBC">
        <w:rPr>
          <w:rFonts w:ascii="Arial" w:hAnsi="Arial" w:cs="Arial"/>
          <w:sz w:val="20"/>
          <w:szCs w:val="20"/>
        </w:rPr>
        <w:t xml:space="preserve"> (</w:t>
      </w:r>
      <w:r w:rsidR="003B5FF5" w:rsidRPr="00DF5BBC">
        <w:rPr>
          <w:rFonts w:ascii="Arial" w:hAnsi="Arial" w:cs="Arial"/>
          <w:sz w:val="20"/>
          <w:szCs w:val="20"/>
        </w:rPr>
        <w:t>dezoito</w:t>
      </w:r>
      <w:r w:rsidR="00E3280D" w:rsidRPr="00DF5BBC">
        <w:rPr>
          <w:rFonts w:ascii="Arial" w:hAnsi="Arial" w:cs="Arial"/>
          <w:sz w:val="20"/>
          <w:szCs w:val="20"/>
        </w:rPr>
        <w:t>) anos são considerados desportivamente inimputáveis, ficando apenas sujeitos a reorientação d</w:t>
      </w:r>
      <w:r w:rsidR="009323CB" w:rsidRPr="00DF5BBC">
        <w:rPr>
          <w:rFonts w:ascii="Arial" w:hAnsi="Arial" w:cs="Arial"/>
          <w:sz w:val="20"/>
          <w:szCs w:val="20"/>
        </w:rPr>
        <w:t>e caráter pedagógico.</w:t>
      </w:r>
    </w:p>
    <w:p w14:paraId="791720D9" w14:textId="6B0025A8" w:rsidR="00A940E4" w:rsidRDefault="00E3280D" w:rsidP="0033621B">
      <w:pPr>
        <w:jc w:val="both"/>
        <w:rPr>
          <w:rFonts w:ascii="Arial" w:hAnsi="Arial" w:cs="Arial"/>
          <w:sz w:val="20"/>
          <w:szCs w:val="20"/>
        </w:rPr>
      </w:pPr>
      <w:r w:rsidRPr="00230285">
        <w:rPr>
          <w:rFonts w:ascii="Arial" w:hAnsi="Arial" w:cs="Arial"/>
          <w:b/>
          <w:sz w:val="20"/>
          <w:szCs w:val="20"/>
        </w:rPr>
        <w:t xml:space="preserve">Parágrafo </w:t>
      </w:r>
      <w:r w:rsidR="003242A7" w:rsidRPr="00230285">
        <w:rPr>
          <w:rFonts w:ascii="Arial" w:hAnsi="Arial" w:cs="Arial"/>
          <w:b/>
          <w:sz w:val="20"/>
          <w:szCs w:val="20"/>
        </w:rPr>
        <w:t>ú</w:t>
      </w:r>
      <w:r w:rsidRPr="00230285">
        <w:rPr>
          <w:rFonts w:ascii="Arial" w:hAnsi="Arial" w:cs="Arial"/>
          <w:b/>
          <w:sz w:val="20"/>
          <w:szCs w:val="20"/>
        </w:rPr>
        <w:t>nico</w:t>
      </w:r>
      <w:r w:rsidR="00230285" w:rsidRPr="00230285">
        <w:rPr>
          <w:rFonts w:ascii="Arial" w:hAnsi="Arial" w:cs="Arial"/>
          <w:b/>
          <w:sz w:val="20"/>
          <w:szCs w:val="20"/>
        </w:rPr>
        <w:t>:</w:t>
      </w:r>
      <w:r w:rsidRPr="00DF5BBC">
        <w:rPr>
          <w:rFonts w:ascii="Arial" w:hAnsi="Arial" w:cs="Arial"/>
          <w:sz w:val="20"/>
          <w:szCs w:val="20"/>
        </w:rPr>
        <w:t xml:space="preserve"> Nos casos de reincidência da prática de atitude antidesportiva por menores de 1</w:t>
      </w:r>
      <w:r w:rsidR="005D6BC7" w:rsidRPr="00DF5BBC">
        <w:rPr>
          <w:rFonts w:ascii="Arial" w:hAnsi="Arial" w:cs="Arial"/>
          <w:sz w:val="20"/>
          <w:szCs w:val="20"/>
        </w:rPr>
        <w:t>8</w:t>
      </w:r>
      <w:r w:rsidRPr="00DF5BBC">
        <w:rPr>
          <w:rFonts w:ascii="Arial" w:hAnsi="Arial" w:cs="Arial"/>
          <w:sz w:val="20"/>
          <w:szCs w:val="20"/>
        </w:rPr>
        <w:t xml:space="preserve"> (</w:t>
      </w:r>
      <w:r w:rsidR="005D6BC7" w:rsidRPr="00DF5BBC">
        <w:rPr>
          <w:rFonts w:ascii="Arial" w:hAnsi="Arial" w:cs="Arial"/>
          <w:sz w:val="20"/>
          <w:szCs w:val="20"/>
        </w:rPr>
        <w:t>dezoito</w:t>
      </w:r>
      <w:r w:rsidRPr="00DF5BBC">
        <w:rPr>
          <w:rFonts w:ascii="Arial" w:hAnsi="Arial" w:cs="Arial"/>
          <w:sz w:val="20"/>
          <w:szCs w:val="20"/>
        </w:rPr>
        <w:t xml:space="preserve">) anos, responderá o seu técnico ou representante legal na respectiva competição, caso não tenham sido tomadas as medidas cabíveis para reorientar e inibir novas infrações.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7927A70B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7C7A414A" w14:textId="7F1B7C66" w:rsidR="00B5408C" w:rsidRPr="00DF5BBC" w:rsidRDefault="00096314" w:rsidP="00E3280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F12EB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CAPÍTULO </w:t>
            </w:r>
            <w:r w:rsidR="00495FCC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495FC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CONDIÇÃO DE PARTICIPAÇÃO</w:t>
            </w:r>
          </w:p>
        </w:tc>
      </w:tr>
    </w:tbl>
    <w:p w14:paraId="1C86171F" w14:textId="4099F399" w:rsidR="00D70824" w:rsidRPr="00DF5BBC" w:rsidRDefault="00B5408C" w:rsidP="00F84EDC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234AB7" w:rsidRPr="007D03F2">
        <w:rPr>
          <w:rFonts w:ascii="Arial" w:hAnsi="Arial" w:cs="Arial"/>
          <w:b/>
          <w:sz w:val="20"/>
          <w:szCs w:val="20"/>
        </w:rPr>
        <w:t>2</w:t>
      </w:r>
      <w:r w:rsidR="00F12EB1">
        <w:rPr>
          <w:rFonts w:ascii="Arial" w:hAnsi="Arial" w:cs="Arial"/>
          <w:b/>
          <w:sz w:val="20"/>
          <w:szCs w:val="20"/>
        </w:rPr>
        <w:t>1</w:t>
      </w:r>
      <w:r w:rsidR="007D7FCF">
        <w:rPr>
          <w:rFonts w:ascii="Arial" w:hAnsi="Arial" w:cs="Arial"/>
          <w:b/>
          <w:sz w:val="20"/>
          <w:szCs w:val="20"/>
        </w:rPr>
        <w:t xml:space="preserve"> </w:t>
      </w:r>
      <w:r w:rsidR="007D7FCF" w:rsidRPr="007D7FCF">
        <w:rPr>
          <w:rFonts w:ascii="Arial" w:hAnsi="Arial" w:cs="Arial"/>
          <w:sz w:val="20"/>
          <w:szCs w:val="20"/>
        </w:rPr>
        <w:tab/>
        <w:t>A</w:t>
      </w:r>
      <w:r w:rsidR="007D7FCF">
        <w:rPr>
          <w:rFonts w:ascii="Arial" w:hAnsi="Arial" w:cs="Arial"/>
          <w:b/>
          <w:sz w:val="20"/>
          <w:szCs w:val="20"/>
        </w:rPr>
        <w:t xml:space="preserve"> </w:t>
      </w:r>
      <w:r w:rsidR="007D7FCF">
        <w:rPr>
          <w:rFonts w:ascii="Arial" w:hAnsi="Arial" w:cs="Arial"/>
          <w:sz w:val="20"/>
          <w:szCs w:val="20"/>
        </w:rPr>
        <w:t>Copa Quilombola de Futebol MS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2556EA">
        <w:rPr>
          <w:rFonts w:ascii="Arial" w:hAnsi="Arial" w:cs="Arial"/>
          <w:sz w:val="20"/>
          <w:szCs w:val="20"/>
        </w:rPr>
        <w:t>2024</w:t>
      </w:r>
      <w:r w:rsidR="00236E72" w:rsidRPr="00DF5BBC">
        <w:rPr>
          <w:rFonts w:ascii="Arial" w:hAnsi="Arial" w:cs="Arial"/>
          <w:b/>
          <w:sz w:val="20"/>
          <w:szCs w:val="20"/>
        </w:rPr>
        <w:t xml:space="preserve"> </w:t>
      </w:r>
      <w:r w:rsidRPr="00DF5BBC">
        <w:rPr>
          <w:rFonts w:ascii="Arial" w:hAnsi="Arial" w:cs="Arial"/>
          <w:sz w:val="20"/>
          <w:szCs w:val="20"/>
        </w:rPr>
        <w:t>ser</w:t>
      </w:r>
      <w:r w:rsidR="00591E6B">
        <w:rPr>
          <w:rFonts w:ascii="Arial" w:hAnsi="Arial" w:cs="Arial"/>
          <w:sz w:val="20"/>
          <w:szCs w:val="20"/>
        </w:rPr>
        <w:t>á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8D69C3">
        <w:rPr>
          <w:rFonts w:ascii="Arial" w:hAnsi="Arial" w:cs="Arial"/>
          <w:sz w:val="20"/>
          <w:szCs w:val="20"/>
        </w:rPr>
        <w:t>disputada</w:t>
      </w:r>
      <w:r w:rsidR="0044708E" w:rsidRPr="00DF5BBC">
        <w:rPr>
          <w:rFonts w:ascii="Arial" w:hAnsi="Arial" w:cs="Arial"/>
          <w:sz w:val="20"/>
          <w:szCs w:val="20"/>
        </w:rPr>
        <w:t xml:space="preserve"> </w:t>
      </w:r>
      <w:r w:rsidR="008D69C3">
        <w:rPr>
          <w:rFonts w:ascii="Arial" w:hAnsi="Arial" w:cs="Arial"/>
          <w:sz w:val="20"/>
          <w:szCs w:val="20"/>
        </w:rPr>
        <w:t xml:space="preserve">apenas </w:t>
      </w:r>
      <w:r w:rsidR="00A16D3A">
        <w:rPr>
          <w:rFonts w:ascii="Arial" w:hAnsi="Arial" w:cs="Arial"/>
          <w:sz w:val="20"/>
          <w:szCs w:val="20"/>
        </w:rPr>
        <w:t>na modalidade</w:t>
      </w:r>
      <w:r w:rsidR="002556EA">
        <w:rPr>
          <w:rFonts w:ascii="Arial" w:hAnsi="Arial" w:cs="Arial"/>
          <w:sz w:val="20"/>
          <w:szCs w:val="20"/>
        </w:rPr>
        <w:t xml:space="preserve"> </w:t>
      </w:r>
      <w:r w:rsidR="00230285">
        <w:rPr>
          <w:rFonts w:ascii="Arial" w:hAnsi="Arial" w:cs="Arial"/>
          <w:sz w:val="20"/>
          <w:szCs w:val="20"/>
        </w:rPr>
        <w:t>de f</w:t>
      </w:r>
      <w:r w:rsidR="007D7FCF">
        <w:rPr>
          <w:rFonts w:ascii="Arial" w:hAnsi="Arial" w:cs="Arial"/>
          <w:sz w:val="20"/>
          <w:szCs w:val="20"/>
        </w:rPr>
        <w:t>utebol.</w:t>
      </w:r>
    </w:p>
    <w:p w14:paraId="36DC0322" w14:textId="3DF63CDA" w:rsidR="00A16D3A" w:rsidRPr="001B176E" w:rsidRDefault="00F12EB1" w:rsidP="001B176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Art. 22</w:t>
      </w:r>
      <w:r w:rsidR="00D70824" w:rsidRPr="00CA0AAA">
        <w:rPr>
          <w:rFonts w:ascii="Arial" w:hAnsi="Arial" w:cs="Arial"/>
          <w:sz w:val="20"/>
          <w:szCs w:val="20"/>
        </w:rPr>
        <w:t xml:space="preserve"> </w:t>
      </w:r>
      <w:r w:rsidR="00A16D3A" w:rsidRPr="001B176E">
        <w:rPr>
          <w:rFonts w:ascii="Arial" w:hAnsi="Arial" w:cs="Arial"/>
          <w:sz w:val="20"/>
          <w:szCs w:val="20"/>
        </w:rPr>
        <w:t xml:space="preserve">As equipes das comunidades farão </w:t>
      </w:r>
      <w:r w:rsidR="00A16D3A" w:rsidRPr="001B176E">
        <w:rPr>
          <w:rFonts w:ascii="Arial" w:hAnsi="Arial" w:cs="Arial"/>
          <w:sz w:val="20"/>
        </w:rPr>
        <w:t>sua</w:t>
      </w:r>
      <w:r w:rsidR="00A16D3A" w:rsidRPr="001B176E">
        <w:rPr>
          <w:rFonts w:ascii="Arial" w:hAnsi="Arial" w:cs="Arial"/>
          <w:spacing w:val="-4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>inscrição</w:t>
      </w:r>
      <w:r w:rsidR="00A16D3A" w:rsidRPr="001B176E">
        <w:rPr>
          <w:rFonts w:ascii="Arial" w:hAnsi="Arial" w:cs="Arial"/>
          <w:spacing w:val="-3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>e</w:t>
      </w:r>
      <w:r w:rsidR="00A16D3A" w:rsidRPr="001B176E">
        <w:rPr>
          <w:rFonts w:ascii="Arial" w:hAnsi="Arial" w:cs="Arial"/>
          <w:spacing w:val="-4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>confirmação</w:t>
      </w:r>
      <w:r w:rsidR="00A16D3A" w:rsidRPr="001B176E">
        <w:rPr>
          <w:rFonts w:ascii="Arial" w:hAnsi="Arial" w:cs="Arial"/>
          <w:spacing w:val="-4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>da</w:t>
      </w:r>
      <w:r w:rsidR="00A16D3A" w:rsidRPr="001B176E">
        <w:rPr>
          <w:rFonts w:ascii="Arial" w:hAnsi="Arial" w:cs="Arial"/>
          <w:spacing w:val="-3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>participação</w:t>
      </w:r>
      <w:r w:rsidR="004C1292" w:rsidRPr="001B176E">
        <w:rPr>
          <w:rFonts w:ascii="Arial" w:hAnsi="Arial" w:cs="Arial"/>
          <w:sz w:val="20"/>
        </w:rPr>
        <w:t xml:space="preserve"> </w:t>
      </w:r>
      <w:r w:rsidR="00A16D3A" w:rsidRPr="001B176E">
        <w:rPr>
          <w:rFonts w:ascii="Arial" w:hAnsi="Arial" w:cs="Arial"/>
          <w:spacing w:val="-57"/>
          <w:sz w:val="20"/>
        </w:rPr>
        <w:t xml:space="preserve"> </w:t>
      </w:r>
      <w:r w:rsidR="00A16D3A" w:rsidRPr="001B176E">
        <w:rPr>
          <w:rFonts w:ascii="Arial" w:hAnsi="Arial" w:cs="Arial"/>
          <w:sz w:val="20"/>
        </w:rPr>
        <w:t xml:space="preserve">na Copa Quilombola por meio do </w:t>
      </w:r>
      <w:r w:rsidR="004C1292" w:rsidRPr="001B176E">
        <w:rPr>
          <w:rFonts w:ascii="Arial" w:hAnsi="Arial" w:cs="Arial"/>
          <w:sz w:val="20"/>
        </w:rPr>
        <w:t xml:space="preserve">e-mail </w:t>
      </w:r>
      <w:hyperlink r:id="rId9" w:history="1">
        <w:r w:rsidR="004C1292" w:rsidRPr="001B176E">
          <w:rPr>
            <w:rStyle w:val="Hyperlink"/>
            <w:rFonts w:ascii="Arial" w:hAnsi="Arial" w:cs="Arial"/>
            <w:sz w:val="20"/>
          </w:rPr>
          <w:t>excelenciaesportiva@gmail.com</w:t>
        </w:r>
      </w:hyperlink>
      <w:r w:rsidR="00A16D3A" w:rsidRPr="001B176E">
        <w:rPr>
          <w:rFonts w:ascii="Arial" w:hAnsi="Arial" w:cs="Arial"/>
          <w:sz w:val="20"/>
        </w:rPr>
        <w:t>.</w:t>
      </w:r>
      <w:r w:rsidR="00A16D3A" w:rsidRPr="001B176E">
        <w:rPr>
          <w:rFonts w:ascii="Arial" w:hAnsi="Arial" w:cs="Arial"/>
          <w:spacing w:val="1"/>
          <w:sz w:val="20"/>
        </w:rPr>
        <w:t xml:space="preserve"> </w:t>
      </w:r>
      <w:r w:rsidR="004C1292" w:rsidRPr="001B176E">
        <w:rPr>
          <w:rFonts w:ascii="Arial" w:hAnsi="Arial" w:cs="Arial"/>
          <w:spacing w:val="1"/>
          <w:sz w:val="20"/>
        </w:rPr>
        <w:t>Após a insc</w:t>
      </w:r>
      <w:r w:rsidR="008D69C3">
        <w:rPr>
          <w:rFonts w:ascii="Arial" w:hAnsi="Arial" w:cs="Arial"/>
          <w:spacing w:val="1"/>
          <w:sz w:val="20"/>
        </w:rPr>
        <w:t>rição, serão</w:t>
      </w:r>
      <w:r w:rsidR="00230285">
        <w:rPr>
          <w:rFonts w:ascii="Arial" w:hAnsi="Arial" w:cs="Arial"/>
          <w:spacing w:val="1"/>
          <w:sz w:val="20"/>
        </w:rPr>
        <w:t xml:space="preserve"> disponibilizado</w:t>
      </w:r>
      <w:r w:rsidR="008D69C3">
        <w:rPr>
          <w:rFonts w:ascii="Arial" w:hAnsi="Arial" w:cs="Arial"/>
          <w:spacing w:val="1"/>
          <w:sz w:val="20"/>
        </w:rPr>
        <w:t>s</w:t>
      </w:r>
      <w:r w:rsidR="00230285">
        <w:rPr>
          <w:rFonts w:ascii="Arial" w:hAnsi="Arial" w:cs="Arial"/>
          <w:spacing w:val="1"/>
          <w:sz w:val="20"/>
        </w:rPr>
        <w:t xml:space="preserve"> os a</w:t>
      </w:r>
      <w:r w:rsidR="004C1292" w:rsidRPr="001B176E">
        <w:rPr>
          <w:rFonts w:ascii="Arial" w:hAnsi="Arial" w:cs="Arial"/>
          <w:spacing w:val="1"/>
          <w:sz w:val="20"/>
        </w:rPr>
        <w:t>nexos para preenchimento das equipes.</w:t>
      </w:r>
    </w:p>
    <w:p w14:paraId="207493A3" w14:textId="4E3D13FE" w:rsidR="00CA10A3" w:rsidRDefault="00CA0AAA" w:rsidP="001B176E">
      <w:pPr>
        <w:pStyle w:val="Corpodetexto"/>
        <w:spacing w:before="220" w:line="276" w:lineRule="auto"/>
        <w:ind w:right="133"/>
        <w:jc w:val="both"/>
        <w:rPr>
          <w:sz w:val="20"/>
        </w:rPr>
      </w:pPr>
      <w:r>
        <w:rPr>
          <w:rFonts w:cs="Arial"/>
          <w:b/>
          <w:sz w:val="20"/>
        </w:rPr>
        <w:t>Art. 2</w:t>
      </w:r>
      <w:r w:rsidR="00F12EB1">
        <w:rPr>
          <w:rFonts w:cs="Arial"/>
          <w:b/>
          <w:sz w:val="20"/>
        </w:rPr>
        <w:t>3</w:t>
      </w:r>
      <w:r w:rsidR="001B176E" w:rsidRPr="001B176E">
        <w:rPr>
          <w:rFonts w:cs="Arial"/>
          <w:b/>
          <w:sz w:val="20"/>
        </w:rPr>
        <w:t xml:space="preserve"> </w:t>
      </w:r>
      <w:r w:rsidR="001B176E" w:rsidRPr="001B176E">
        <w:rPr>
          <w:sz w:val="20"/>
        </w:rPr>
        <w:t>Poderão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participar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da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Copa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Quilombola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as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equipes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das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comunidades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que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 xml:space="preserve">apresentem, no ato da inscrição, a “Certidão de </w:t>
      </w:r>
      <w:r w:rsidR="00534DD4" w:rsidRPr="001B176E">
        <w:rPr>
          <w:sz w:val="20"/>
        </w:rPr>
        <w:t>Auto Reconhecimento</w:t>
      </w:r>
      <w:r w:rsidR="001B176E" w:rsidRPr="001B176E">
        <w:rPr>
          <w:sz w:val="20"/>
        </w:rPr>
        <w:t>” expedida pelo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Ministério da Cul</w:t>
      </w:r>
      <w:r w:rsidR="001B176E">
        <w:rPr>
          <w:sz w:val="20"/>
        </w:rPr>
        <w:t>tura-Fundação Cultural Palmares.</w:t>
      </w:r>
    </w:p>
    <w:p w14:paraId="7CDE659A" w14:textId="0228B885" w:rsidR="00EC27B5" w:rsidRPr="001B176E" w:rsidRDefault="00F12EB1" w:rsidP="001B176E">
      <w:pPr>
        <w:pStyle w:val="Corpodetexto"/>
        <w:spacing w:before="220" w:line="276" w:lineRule="auto"/>
        <w:ind w:right="133"/>
        <w:jc w:val="both"/>
        <w:rPr>
          <w:sz w:val="20"/>
        </w:rPr>
      </w:pPr>
      <w:r>
        <w:rPr>
          <w:rFonts w:cs="Arial"/>
          <w:b/>
          <w:sz w:val="20"/>
        </w:rPr>
        <w:t>Art. 24</w:t>
      </w:r>
      <w:r w:rsidR="00EC27B5" w:rsidRPr="001B176E">
        <w:rPr>
          <w:rFonts w:cs="Arial"/>
          <w:b/>
          <w:sz w:val="20"/>
        </w:rPr>
        <w:t xml:space="preserve"> </w:t>
      </w:r>
      <w:r w:rsidR="00EC27B5">
        <w:rPr>
          <w:sz w:val="20"/>
        </w:rPr>
        <w:t>O nome da equipe deve corresponder ao nome da referida comunidade;</w:t>
      </w:r>
    </w:p>
    <w:p w14:paraId="36538879" w14:textId="0A7CB97B" w:rsidR="001B176E" w:rsidRDefault="00234AB7" w:rsidP="00EC27B5">
      <w:pPr>
        <w:pStyle w:val="Corpodetexto"/>
        <w:spacing w:before="160" w:line="276" w:lineRule="auto"/>
        <w:ind w:right="146"/>
        <w:jc w:val="both"/>
        <w:rPr>
          <w:sz w:val="20"/>
        </w:rPr>
      </w:pPr>
      <w:r w:rsidRPr="001B176E">
        <w:rPr>
          <w:rFonts w:cs="Arial"/>
          <w:b/>
          <w:sz w:val="20"/>
        </w:rPr>
        <w:t>A</w:t>
      </w:r>
      <w:r w:rsidR="00F12EB1">
        <w:rPr>
          <w:rFonts w:cs="Arial"/>
          <w:b/>
          <w:sz w:val="20"/>
        </w:rPr>
        <w:t>rt. 25</w:t>
      </w:r>
      <w:r w:rsidR="001B176E" w:rsidRPr="001B176E">
        <w:rPr>
          <w:sz w:val="20"/>
        </w:rPr>
        <w:t xml:space="preserve"> 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idade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mínima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para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participação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na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competição</w:t>
      </w:r>
      <w:r w:rsidR="001B176E" w:rsidRPr="001B176E">
        <w:rPr>
          <w:spacing w:val="1"/>
          <w:sz w:val="20"/>
        </w:rPr>
        <w:t xml:space="preserve"> </w:t>
      </w:r>
      <w:r w:rsidR="001B176E" w:rsidRPr="007D527E">
        <w:rPr>
          <w:sz w:val="20"/>
        </w:rPr>
        <w:t>no</w:t>
      </w:r>
      <w:r w:rsidR="00230285" w:rsidRPr="007D527E">
        <w:rPr>
          <w:sz w:val="20"/>
        </w:rPr>
        <w:t>s</w:t>
      </w:r>
      <w:r w:rsidR="001B176E" w:rsidRPr="007D527E">
        <w:rPr>
          <w:spacing w:val="1"/>
          <w:sz w:val="20"/>
        </w:rPr>
        <w:t xml:space="preserve"> </w:t>
      </w:r>
      <w:r w:rsidR="00230285" w:rsidRPr="007D527E">
        <w:rPr>
          <w:sz w:val="20"/>
        </w:rPr>
        <w:t>gêneros</w:t>
      </w:r>
      <w:r w:rsidR="00230285">
        <w:rPr>
          <w:sz w:val="20"/>
        </w:rPr>
        <w:t xml:space="preserve"> </w:t>
      </w:r>
      <w:r w:rsidR="001B176E" w:rsidRPr="001B176E">
        <w:rPr>
          <w:sz w:val="20"/>
        </w:rPr>
        <w:t>masculino</w:t>
      </w:r>
      <w:r w:rsidR="001B176E" w:rsidRPr="001B176E">
        <w:rPr>
          <w:spacing w:val="1"/>
          <w:sz w:val="20"/>
        </w:rPr>
        <w:t xml:space="preserve"> </w:t>
      </w:r>
      <w:r w:rsidR="001B176E" w:rsidRPr="001B176E">
        <w:rPr>
          <w:sz w:val="20"/>
        </w:rPr>
        <w:t>e</w:t>
      </w:r>
      <w:r w:rsidR="001B176E" w:rsidRPr="001B176E">
        <w:rPr>
          <w:spacing w:val="1"/>
          <w:sz w:val="20"/>
        </w:rPr>
        <w:t xml:space="preserve"> </w:t>
      </w:r>
      <w:r w:rsidR="001B176E">
        <w:rPr>
          <w:sz w:val="20"/>
        </w:rPr>
        <w:t>feminino será de 15 anos</w:t>
      </w:r>
      <w:r w:rsidR="001B176E" w:rsidRPr="001B176E">
        <w:rPr>
          <w:sz w:val="20"/>
        </w:rPr>
        <w:t>. Considera-se a idade do atleta na</w:t>
      </w:r>
      <w:r w:rsidR="00230285">
        <w:rPr>
          <w:sz w:val="20"/>
        </w:rPr>
        <w:t xml:space="preserve"> </w:t>
      </w:r>
      <w:r w:rsidR="001B176E" w:rsidRPr="001B176E">
        <w:rPr>
          <w:spacing w:val="-57"/>
          <w:sz w:val="20"/>
        </w:rPr>
        <w:t xml:space="preserve"> </w:t>
      </w:r>
      <w:r w:rsidR="001B176E">
        <w:rPr>
          <w:spacing w:val="-57"/>
          <w:sz w:val="20"/>
        </w:rPr>
        <w:t xml:space="preserve">                 </w:t>
      </w:r>
      <w:r w:rsidR="00EC27B5">
        <w:rPr>
          <w:sz w:val="20"/>
        </w:rPr>
        <w:t>data da realização dos jogos.</w:t>
      </w:r>
      <w:r w:rsidR="001B12B4">
        <w:rPr>
          <w:sz w:val="20"/>
        </w:rPr>
        <w:t xml:space="preserve"> Atletas menores de idade deverão apresentar autorização expressa dos pais ou responsáveis.</w:t>
      </w:r>
    </w:p>
    <w:p w14:paraId="37802F88" w14:textId="5E8EFCED" w:rsidR="00EC27B5" w:rsidRDefault="00EC27B5" w:rsidP="00EC27B5">
      <w:pPr>
        <w:pStyle w:val="Corpodetexto"/>
        <w:spacing w:before="160" w:line="276" w:lineRule="auto"/>
        <w:ind w:right="146"/>
        <w:jc w:val="both"/>
        <w:rPr>
          <w:sz w:val="20"/>
        </w:rPr>
      </w:pPr>
      <w:r w:rsidRPr="001B176E">
        <w:rPr>
          <w:rFonts w:cs="Arial"/>
          <w:b/>
          <w:sz w:val="20"/>
        </w:rPr>
        <w:lastRenderedPageBreak/>
        <w:t>A</w:t>
      </w:r>
      <w:r w:rsidR="00F12EB1">
        <w:rPr>
          <w:rFonts w:cs="Arial"/>
          <w:b/>
          <w:sz w:val="20"/>
        </w:rPr>
        <w:t>rt. 26</w:t>
      </w:r>
      <w:r>
        <w:rPr>
          <w:rFonts w:cs="Arial"/>
          <w:b/>
          <w:sz w:val="20"/>
        </w:rPr>
        <w:t xml:space="preserve"> </w:t>
      </w:r>
      <w:r w:rsidR="008D69C3">
        <w:rPr>
          <w:rFonts w:cs="Arial"/>
          <w:sz w:val="20"/>
        </w:rPr>
        <w:t>Todos os</w:t>
      </w:r>
      <w:r w:rsidRPr="001B12B4">
        <w:rPr>
          <w:rFonts w:cs="Arial"/>
          <w:sz w:val="20"/>
        </w:rPr>
        <w:t xml:space="preserve"> atletas devem ser do mesmo território quilombola. Excepcionalmente, poderão ser inscritos até 5 atletas de outros territórios quilombolas</w:t>
      </w:r>
      <w:r w:rsidR="001B12B4" w:rsidRPr="001B12B4">
        <w:rPr>
          <w:rFonts w:cs="Arial"/>
          <w:sz w:val="20"/>
        </w:rPr>
        <w:t>, desde que sejam do mesmo estado.</w:t>
      </w:r>
    </w:p>
    <w:p w14:paraId="70C6BF75" w14:textId="77777777" w:rsidR="00EC27B5" w:rsidRPr="00EC27B5" w:rsidRDefault="00EC27B5" w:rsidP="00EC27B5">
      <w:pPr>
        <w:pStyle w:val="Corpodetexto"/>
        <w:spacing w:before="160" w:line="276" w:lineRule="auto"/>
        <w:ind w:right="146"/>
        <w:jc w:val="both"/>
        <w:rPr>
          <w:sz w:val="2"/>
        </w:rPr>
      </w:pPr>
    </w:p>
    <w:p w14:paraId="66EA11E3" w14:textId="179D7DD7" w:rsidR="003C0E7B" w:rsidRPr="001B176E" w:rsidRDefault="00B5408C" w:rsidP="00D8252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B176E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27</w:t>
      </w:r>
      <w:r w:rsidRPr="001B176E">
        <w:rPr>
          <w:rFonts w:ascii="Arial" w:hAnsi="Arial" w:cs="Arial"/>
          <w:sz w:val="20"/>
          <w:szCs w:val="20"/>
        </w:rPr>
        <w:t xml:space="preserve"> Nenhum componente das d</w:t>
      </w:r>
      <w:r w:rsidR="008F552B" w:rsidRPr="001B176E">
        <w:rPr>
          <w:rFonts w:ascii="Arial" w:hAnsi="Arial" w:cs="Arial"/>
          <w:sz w:val="20"/>
          <w:szCs w:val="20"/>
        </w:rPr>
        <w:t>elegações poderá participar da</w:t>
      </w:r>
      <w:r w:rsidR="008F552B" w:rsidRPr="001B176E">
        <w:rPr>
          <w:rFonts w:ascii="Arial" w:hAnsi="Arial" w:cs="Arial"/>
          <w:b/>
          <w:sz w:val="20"/>
          <w:szCs w:val="20"/>
        </w:rPr>
        <w:t xml:space="preserve"> </w:t>
      </w:r>
      <w:r w:rsidR="008F552B" w:rsidRPr="001B176E">
        <w:rPr>
          <w:rFonts w:ascii="Arial" w:hAnsi="Arial" w:cs="Arial"/>
          <w:sz w:val="20"/>
          <w:szCs w:val="20"/>
        </w:rPr>
        <w:t>Copa Quilombola de Futebol MS</w:t>
      </w:r>
      <w:r w:rsidRPr="001B176E">
        <w:rPr>
          <w:rFonts w:ascii="Arial" w:hAnsi="Arial" w:cs="Arial"/>
          <w:sz w:val="20"/>
          <w:szCs w:val="20"/>
        </w:rPr>
        <w:t>, sem que seu nome conste na relação nominal da delegação, respeitando os prazos de inscrição estabelecidos.</w:t>
      </w:r>
    </w:p>
    <w:p w14:paraId="263E5DB1" w14:textId="0E6C5E50" w:rsidR="00D8252B" w:rsidRPr="00DF5BBC" w:rsidRDefault="00230285" w:rsidP="00D8252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0285">
        <w:rPr>
          <w:rFonts w:ascii="Arial" w:hAnsi="Arial" w:cs="Arial"/>
          <w:b/>
          <w:sz w:val="20"/>
          <w:szCs w:val="20"/>
        </w:rPr>
        <w:t>Parágrafo único:</w:t>
      </w:r>
      <w:r>
        <w:rPr>
          <w:rFonts w:ascii="Arial" w:hAnsi="Arial" w:cs="Arial"/>
          <w:sz w:val="20"/>
          <w:szCs w:val="20"/>
        </w:rPr>
        <w:t xml:space="preserve"> </w:t>
      </w:r>
      <w:r w:rsidR="00D8252B" w:rsidRPr="001B176E">
        <w:rPr>
          <w:rFonts w:ascii="Arial" w:hAnsi="Arial" w:cs="Arial"/>
          <w:sz w:val="20"/>
          <w:szCs w:val="20"/>
        </w:rPr>
        <w:t>É vetada a participação de atletas, técnicos, auxiliar técnico, médico, fis</w:t>
      </w:r>
      <w:r w:rsidR="001B176E" w:rsidRPr="001B176E">
        <w:rPr>
          <w:rFonts w:ascii="Arial" w:hAnsi="Arial" w:cs="Arial"/>
          <w:sz w:val="20"/>
          <w:szCs w:val="20"/>
        </w:rPr>
        <w:t xml:space="preserve">ioterapeuta e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D8252B" w:rsidRPr="001B176E">
        <w:rPr>
          <w:rFonts w:ascii="Arial" w:hAnsi="Arial" w:cs="Arial"/>
          <w:sz w:val="20"/>
          <w:szCs w:val="20"/>
        </w:rPr>
        <w:t>, inscritos irregularmente.</w:t>
      </w:r>
    </w:p>
    <w:p w14:paraId="594879C6" w14:textId="7A330740" w:rsidR="00275B5E" w:rsidRDefault="00B5408C" w:rsidP="00676C20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B777D3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28</w:t>
      </w:r>
      <w:r w:rsidR="00275B5E">
        <w:rPr>
          <w:rFonts w:ascii="Arial" w:hAnsi="Arial" w:cs="Arial"/>
          <w:b/>
          <w:sz w:val="20"/>
          <w:szCs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Cada comunidade poderá inscrever um</w:t>
      </w:r>
      <w:r w:rsidR="00275B5E">
        <w:rPr>
          <w:rFonts w:ascii="Arial" w:hAnsi="Arial" w:cs="Arial"/>
          <w:sz w:val="20"/>
        </w:rPr>
        <w:t xml:space="preserve">a equipe de futebol por </w:t>
      </w:r>
      <w:r w:rsidR="00230285" w:rsidRPr="007D527E">
        <w:rPr>
          <w:rFonts w:ascii="Arial" w:hAnsi="Arial" w:cs="Arial"/>
          <w:sz w:val="20"/>
        </w:rPr>
        <w:t>gênero</w:t>
      </w:r>
      <w:r w:rsidR="00275B5E">
        <w:rPr>
          <w:rFonts w:ascii="Arial" w:hAnsi="Arial" w:cs="Arial"/>
          <w:sz w:val="20"/>
        </w:rPr>
        <w:t xml:space="preserve"> (</w:t>
      </w:r>
      <w:r w:rsidR="00275B5E" w:rsidRPr="00275B5E">
        <w:rPr>
          <w:rFonts w:ascii="Arial" w:hAnsi="Arial" w:cs="Arial"/>
          <w:sz w:val="20"/>
        </w:rPr>
        <w:t>um time</w:t>
      </w:r>
      <w:r w:rsidR="00275B5E">
        <w:rPr>
          <w:rFonts w:ascii="Arial" w:hAnsi="Arial" w:cs="Arial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masculino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e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um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time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feminino).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As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fichas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de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inscrição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deverão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ser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devidamente</w:t>
      </w:r>
      <w:r w:rsidR="00275B5E" w:rsidRPr="00275B5E">
        <w:rPr>
          <w:rFonts w:ascii="Arial" w:hAnsi="Arial" w:cs="Arial"/>
          <w:spacing w:val="1"/>
          <w:sz w:val="20"/>
        </w:rPr>
        <w:t xml:space="preserve"> </w:t>
      </w:r>
      <w:r w:rsidR="00275B5E" w:rsidRPr="00275B5E">
        <w:rPr>
          <w:rFonts w:ascii="Arial" w:hAnsi="Arial" w:cs="Arial"/>
          <w:sz w:val="20"/>
        </w:rPr>
        <w:t>preenchidas com os nomes com</w:t>
      </w:r>
      <w:r w:rsidR="00BC701B">
        <w:rPr>
          <w:rFonts w:ascii="Arial" w:hAnsi="Arial" w:cs="Arial"/>
          <w:sz w:val="20"/>
        </w:rPr>
        <w:t>pletos e documentos solicitados</w:t>
      </w:r>
      <w:r w:rsidR="00275B5E" w:rsidRPr="00275B5E">
        <w:rPr>
          <w:rFonts w:ascii="Arial" w:hAnsi="Arial" w:cs="Arial"/>
          <w:sz w:val="20"/>
        </w:rPr>
        <w:t>.</w:t>
      </w:r>
    </w:p>
    <w:p w14:paraId="2302DAA6" w14:textId="3E622B09" w:rsidR="00BC701B" w:rsidRPr="00BC701B" w:rsidRDefault="00BC701B" w:rsidP="00BC701B">
      <w:pPr>
        <w:pStyle w:val="Corpodetexto"/>
        <w:spacing w:before="160" w:line="276" w:lineRule="auto"/>
        <w:ind w:left="280" w:right="138"/>
        <w:jc w:val="both"/>
        <w:rPr>
          <w:sz w:val="20"/>
        </w:rPr>
      </w:pPr>
      <w:r w:rsidRPr="00230285">
        <w:rPr>
          <w:b/>
          <w:sz w:val="20"/>
        </w:rPr>
        <w:t>§</w:t>
      </w:r>
      <w:r w:rsidRPr="00230285">
        <w:rPr>
          <w:b/>
          <w:spacing w:val="1"/>
          <w:sz w:val="20"/>
        </w:rPr>
        <w:t xml:space="preserve"> </w:t>
      </w:r>
      <w:r w:rsidRPr="00230285">
        <w:rPr>
          <w:b/>
          <w:sz w:val="20"/>
        </w:rPr>
        <w:t>1º</w:t>
      </w:r>
      <w:r w:rsidR="00230285" w:rsidRPr="00230285">
        <w:rPr>
          <w:b/>
          <w:sz w:val="20"/>
        </w:rPr>
        <w:t>.</w:t>
      </w:r>
      <w:r w:rsidRPr="00BC701B">
        <w:rPr>
          <w:spacing w:val="1"/>
          <w:sz w:val="20"/>
        </w:rPr>
        <w:t xml:space="preserve"> </w:t>
      </w:r>
      <w:r w:rsidRPr="00BC701B">
        <w:rPr>
          <w:sz w:val="20"/>
        </w:rPr>
        <w:t>Cada</w:t>
      </w:r>
      <w:r w:rsidRPr="00BC701B">
        <w:rPr>
          <w:spacing w:val="1"/>
          <w:sz w:val="20"/>
        </w:rPr>
        <w:t xml:space="preserve"> </w:t>
      </w:r>
      <w:r w:rsidRPr="00BC701B">
        <w:rPr>
          <w:sz w:val="20"/>
        </w:rPr>
        <w:t>equipe</w:t>
      </w:r>
      <w:r w:rsidRPr="00BC701B">
        <w:rPr>
          <w:spacing w:val="1"/>
          <w:sz w:val="20"/>
        </w:rPr>
        <w:t xml:space="preserve"> </w:t>
      </w:r>
      <w:r w:rsidRPr="00BC701B">
        <w:rPr>
          <w:sz w:val="20"/>
        </w:rPr>
        <w:t>poderá</w:t>
      </w:r>
      <w:r w:rsidRPr="00BC701B">
        <w:rPr>
          <w:spacing w:val="1"/>
          <w:sz w:val="20"/>
        </w:rPr>
        <w:t xml:space="preserve"> </w:t>
      </w:r>
      <w:r>
        <w:rPr>
          <w:sz w:val="20"/>
        </w:rPr>
        <w:t xml:space="preserve">inscrever </w:t>
      </w:r>
      <w:r w:rsidR="006630B0">
        <w:rPr>
          <w:sz w:val="20"/>
        </w:rPr>
        <w:t>no mínimo 16</w:t>
      </w:r>
      <w:r w:rsidR="001B12B4">
        <w:rPr>
          <w:sz w:val="20"/>
        </w:rPr>
        <w:t xml:space="preserve"> e no máximo </w:t>
      </w:r>
      <w:r>
        <w:rPr>
          <w:sz w:val="20"/>
        </w:rPr>
        <w:t xml:space="preserve">20 </w:t>
      </w:r>
      <w:r w:rsidR="001B12B4">
        <w:rPr>
          <w:sz w:val="20"/>
        </w:rPr>
        <w:t xml:space="preserve">atletas, mais uma comissão composta por 1 técnico, 1 auxiliar técnico e 1 preparador físico, </w:t>
      </w:r>
      <w:r w:rsidRPr="00BC701B">
        <w:rPr>
          <w:sz w:val="20"/>
        </w:rPr>
        <w:t>sendo que os membros da comissão</w:t>
      </w:r>
      <w:r w:rsidRPr="001B12B4">
        <w:rPr>
          <w:sz w:val="20"/>
        </w:rPr>
        <w:t xml:space="preserve"> não</w:t>
      </w:r>
      <w:r w:rsidRPr="00BC701B">
        <w:rPr>
          <w:sz w:val="20"/>
        </w:rPr>
        <w:t xml:space="preserve"> poderão atuar como jogadores.</w:t>
      </w:r>
    </w:p>
    <w:p w14:paraId="3F8ACF72" w14:textId="77777777" w:rsidR="00BC701B" w:rsidRPr="00BC701B" w:rsidRDefault="00BC701B" w:rsidP="00BC701B">
      <w:pPr>
        <w:pStyle w:val="Corpodetexto"/>
        <w:spacing w:before="6"/>
        <w:rPr>
          <w:sz w:val="22"/>
        </w:rPr>
      </w:pPr>
    </w:p>
    <w:p w14:paraId="471C05CA" w14:textId="1A8EA5C4" w:rsidR="00BC701B" w:rsidRDefault="00BC701B" w:rsidP="00A940E4">
      <w:pPr>
        <w:pStyle w:val="Corpodetexto"/>
        <w:spacing w:before="1" w:line="276" w:lineRule="auto"/>
        <w:ind w:left="280" w:right="148"/>
        <w:jc w:val="both"/>
        <w:rPr>
          <w:sz w:val="20"/>
        </w:rPr>
      </w:pPr>
      <w:r w:rsidRPr="00230285">
        <w:rPr>
          <w:b/>
          <w:sz w:val="20"/>
        </w:rPr>
        <w:t>§ 2º.</w:t>
      </w:r>
      <w:r w:rsidRPr="00BC701B">
        <w:rPr>
          <w:sz w:val="20"/>
        </w:rPr>
        <w:t xml:space="preserve"> Cada equipe poderá substituir (após o</w:t>
      </w:r>
      <w:r>
        <w:rPr>
          <w:sz w:val="20"/>
        </w:rPr>
        <w:t xml:space="preserve"> envio da inscrição) no máximo 4</w:t>
      </w:r>
      <w:r w:rsidRPr="00BC701B">
        <w:rPr>
          <w:sz w:val="20"/>
        </w:rPr>
        <w:t xml:space="preserve"> (quatro)</w:t>
      </w:r>
      <w:r w:rsidRPr="00BC701B">
        <w:rPr>
          <w:spacing w:val="1"/>
          <w:sz w:val="20"/>
        </w:rPr>
        <w:t xml:space="preserve"> </w:t>
      </w:r>
      <w:r w:rsidRPr="00BC701B">
        <w:rPr>
          <w:sz w:val="20"/>
        </w:rPr>
        <w:t>atletas,</w:t>
      </w:r>
      <w:r w:rsidRPr="00BC701B">
        <w:rPr>
          <w:spacing w:val="1"/>
          <w:sz w:val="20"/>
        </w:rPr>
        <w:t xml:space="preserve"> </w:t>
      </w:r>
      <w:r w:rsidRPr="00BC701B">
        <w:rPr>
          <w:sz w:val="20"/>
        </w:rPr>
        <w:t>até 7 dias antes do início dos jogos.</w:t>
      </w:r>
    </w:p>
    <w:p w14:paraId="752FE095" w14:textId="2A3575B5" w:rsidR="00A940E4" w:rsidRPr="00A940E4" w:rsidRDefault="00A940E4" w:rsidP="00A940E4">
      <w:pPr>
        <w:pStyle w:val="Corpodetexto"/>
        <w:spacing w:before="1" w:line="276" w:lineRule="auto"/>
        <w:ind w:left="280" w:right="148"/>
        <w:jc w:val="both"/>
        <w:rPr>
          <w:sz w:val="20"/>
        </w:rPr>
      </w:pPr>
    </w:p>
    <w:p w14:paraId="59EF3411" w14:textId="5003D8BB" w:rsidR="001B12B4" w:rsidRDefault="00F12EB1" w:rsidP="00CA688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29</w:t>
      </w:r>
      <w:r w:rsidR="001B12B4">
        <w:rPr>
          <w:rFonts w:ascii="Arial" w:hAnsi="Arial" w:cs="Arial"/>
          <w:b/>
          <w:sz w:val="20"/>
          <w:szCs w:val="20"/>
        </w:rPr>
        <w:t xml:space="preserve"> </w:t>
      </w:r>
      <w:r w:rsidR="001B12B4" w:rsidRPr="001B12B4">
        <w:rPr>
          <w:rFonts w:ascii="Arial" w:hAnsi="Arial" w:cs="Arial"/>
          <w:sz w:val="20"/>
          <w:szCs w:val="20"/>
        </w:rPr>
        <w:t>A equipe que vai disputar a competição nacional precisa corresponder a, no mínimo, 60% da equipe campeã da fase classificatória.</w:t>
      </w:r>
    </w:p>
    <w:p w14:paraId="5BFB4B08" w14:textId="01200B4E" w:rsidR="00CA6883" w:rsidRPr="00DF5BBC" w:rsidRDefault="001B12B4" w:rsidP="00CA68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AE7CE4" w:rsidRPr="007D03F2">
        <w:rPr>
          <w:rFonts w:ascii="Arial" w:hAnsi="Arial" w:cs="Arial"/>
          <w:b/>
          <w:sz w:val="20"/>
          <w:szCs w:val="20"/>
        </w:rPr>
        <w:t>3</w:t>
      </w:r>
      <w:r w:rsidR="00F12EB1">
        <w:rPr>
          <w:rFonts w:ascii="Arial" w:hAnsi="Arial" w:cs="Arial"/>
          <w:b/>
          <w:sz w:val="20"/>
          <w:szCs w:val="20"/>
        </w:rPr>
        <w:t>0</w:t>
      </w:r>
      <w:r w:rsidR="00B5408C" w:rsidRPr="00DF5BBC">
        <w:rPr>
          <w:rFonts w:ascii="Arial" w:hAnsi="Arial" w:cs="Arial"/>
          <w:sz w:val="20"/>
          <w:szCs w:val="20"/>
        </w:rPr>
        <w:t xml:space="preserve"> Os participantes serão considerados para todos os efeitos, conhecedores da Legislação Esportiva, das Regras Oficiais e dos dispostos neste Regulamento, ficando sujeitos às sanções que deles possam emanar. </w:t>
      </w:r>
    </w:p>
    <w:p w14:paraId="493D47A4" w14:textId="7CBCC75A" w:rsidR="00CA6883" w:rsidRPr="00776DD3" w:rsidRDefault="00C47A63" w:rsidP="00CA68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30285">
        <w:rPr>
          <w:rFonts w:ascii="Arial" w:hAnsi="Arial" w:cs="Arial"/>
          <w:b/>
          <w:sz w:val="20"/>
          <w:szCs w:val="20"/>
        </w:rPr>
        <w:t>Parágrafo único:</w:t>
      </w:r>
      <w:r w:rsidR="00CA6883" w:rsidRPr="00BC701B">
        <w:rPr>
          <w:rFonts w:ascii="Arial" w:hAnsi="Arial" w:cs="Arial"/>
          <w:sz w:val="20"/>
          <w:szCs w:val="20"/>
        </w:rPr>
        <w:t xml:space="preserve"> Caso algum atleta participe de uma partida irregularmente</w:t>
      </w:r>
      <w:r w:rsidR="00C94D83" w:rsidRPr="00BC701B">
        <w:rPr>
          <w:rFonts w:ascii="Arial" w:hAnsi="Arial" w:cs="Arial"/>
          <w:sz w:val="20"/>
          <w:szCs w:val="20"/>
        </w:rPr>
        <w:t xml:space="preserve"> essa equipe será punida. </w:t>
      </w:r>
      <w:r w:rsidR="00C90A3B" w:rsidRPr="00BC701B">
        <w:rPr>
          <w:rFonts w:ascii="Arial" w:hAnsi="Arial" w:cs="Arial"/>
          <w:sz w:val="20"/>
          <w:szCs w:val="20"/>
        </w:rPr>
        <w:t>A partida será considerada como W.O e</w:t>
      </w:r>
      <w:r w:rsidR="00C94D83" w:rsidRPr="00BC701B">
        <w:rPr>
          <w:rFonts w:ascii="Arial" w:hAnsi="Arial" w:cs="Arial"/>
          <w:sz w:val="20"/>
          <w:szCs w:val="20"/>
        </w:rPr>
        <w:t xml:space="preserve"> o resultado será </w:t>
      </w:r>
      <w:r w:rsidR="00C94D83" w:rsidRPr="0033621B">
        <w:rPr>
          <w:rFonts w:ascii="Arial" w:hAnsi="Arial" w:cs="Arial"/>
          <w:sz w:val="20"/>
          <w:szCs w:val="20"/>
        </w:rPr>
        <w:t>calcu</w:t>
      </w:r>
      <w:r w:rsidR="00534DD4">
        <w:rPr>
          <w:rFonts w:ascii="Arial" w:hAnsi="Arial" w:cs="Arial"/>
          <w:sz w:val="20"/>
          <w:szCs w:val="20"/>
        </w:rPr>
        <w:t xml:space="preserve">lado conforme a tabela do </w:t>
      </w:r>
      <w:r w:rsidR="00534DD4" w:rsidRPr="00230285">
        <w:rPr>
          <w:rFonts w:ascii="Arial" w:hAnsi="Arial" w:cs="Arial"/>
          <w:b/>
          <w:sz w:val="20"/>
          <w:szCs w:val="20"/>
        </w:rPr>
        <w:t>Art 45</w:t>
      </w:r>
      <w:r w:rsidR="00C94D83" w:rsidRPr="00230285">
        <w:rPr>
          <w:rFonts w:ascii="Arial" w:hAnsi="Arial" w:cs="Arial"/>
          <w:b/>
          <w:sz w:val="20"/>
          <w:szCs w:val="20"/>
        </w:rPr>
        <w:t>.</w:t>
      </w:r>
    </w:p>
    <w:p w14:paraId="13D6BE6D" w14:textId="11CA4EA7" w:rsidR="00A16BC8" w:rsidRPr="0026447C" w:rsidRDefault="0026447C" w:rsidP="0026447C">
      <w:pPr>
        <w:pStyle w:val="PargrafodaLista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447C">
        <w:rPr>
          <w:rFonts w:ascii="Arial" w:hAnsi="Arial" w:cs="Arial"/>
          <w:b/>
          <w:sz w:val="24"/>
          <w:szCs w:val="24"/>
          <w:u w:val="single"/>
        </w:rPr>
        <w:t xml:space="preserve">TÍTULO </w:t>
      </w:r>
      <w:r w:rsidR="00B11E97" w:rsidRPr="0026447C">
        <w:rPr>
          <w:rFonts w:ascii="Arial" w:hAnsi="Arial" w:cs="Arial"/>
          <w:b/>
          <w:sz w:val="24"/>
          <w:szCs w:val="24"/>
          <w:u w:val="single"/>
        </w:rPr>
        <w:t>II</w:t>
      </w:r>
      <w:r w:rsidRPr="0026447C">
        <w:rPr>
          <w:rFonts w:ascii="Arial" w:hAnsi="Arial" w:cs="Arial"/>
          <w:b/>
          <w:sz w:val="24"/>
          <w:szCs w:val="24"/>
          <w:u w:val="single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5D891CF3" w14:textId="77777777" w:rsidTr="00FB43EE">
        <w:trPr>
          <w:trHeight w:hRule="exact" w:val="340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3560CC44" w14:textId="77777777" w:rsidR="00B5408C" w:rsidRPr="00DF5BBC" w:rsidRDefault="00096314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CAPÍTULO I 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DA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COMPOSIÇÃO DAS DELEGAÇÕES E MODALIDADES</w:t>
            </w:r>
          </w:p>
        </w:tc>
      </w:tr>
    </w:tbl>
    <w:p w14:paraId="702884B8" w14:textId="1FD84BC5" w:rsidR="00542D76" w:rsidRPr="00DF5BBC" w:rsidRDefault="00542D76" w:rsidP="00367C19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AE7CE4" w:rsidRPr="007D03F2">
        <w:rPr>
          <w:rFonts w:ascii="Arial" w:hAnsi="Arial" w:cs="Arial"/>
          <w:b/>
          <w:sz w:val="20"/>
          <w:szCs w:val="20"/>
        </w:rPr>
        <w:t>3</w:t>
      </w:r>
      <w:r w:rsidR="00F12EB1">
        <w:rPr>
          <w:rFonts w:ascii="Arial" w:hAnsi="Arial" w:cs="Arial"/>
          <w:b/>
          <w:sz w:val="20"/>
          <w:szCs w:val="20"/>
        </w:rPr>
        <w:t>1</w:t>
      </w:r>
      <w:r w:rsidRPr="00DF5BBC">
        <w:rPr>
          <w:rFonts w:ascii="Arial" w:hAnsi="Arial" w:cs="Arial"/>
          <w:sz w:val="20"/>
          <w:szCs w:val="20"/>
        </w:rPr>
        <w:t xml:space="preserve"> A composição das delegaçõe</w:t>
      </w:r>
      <w:r w:rsidRPr="001A5106">
        <w:rPr>
          <w:rFonts w:ascii="Arial" w:hAnsi="Arial" w:cs="Arial"/>
          <w:sz w:val="20"/>
          <w:szCs w:val="20"/>
        </w:rPr>
        <w:t xml:space="preserve">s para </w:t>
      </w:r>
      <w:r w:rsidR="00230285">
        <w:rPr>
          <w:rFonts w:ascii="Arial" w:hAnsi="Arial" w:cs="Arial"/>
          <w:sz w:val="20"/>
          <w:szCs w:val="20"/>
        </w:rPr>
        <w:t xml:space="preserve">a </w:t>
      </w:r>
      <w:r w:rsidR="008B3C56" w:rsidRPr="001A5106">
        <w:rPr>
          <w:rFonts w:ascii="Arial" w:hAnsi="Arial" w:cs="Arial"/>
          <w:sz w:val="20"/>
          <w:szCs w:val="20"/>
        </w:rPr>
        <w:t>Copa Quilombola de Futebol MS</w:t>
      </w:r>
      <w:r w:rsidR="008B3C56">
        <w:rPr>
          <w:rFonts w:ascii="Arial" w:hAnsi="Arial" w:cs="Arial"/>
          <w:sz w:val="20"/>
          <w:szCs w:val="20"/>
        </w:rPr>
        <w:t xml:space="preserve"> </w:t>
      </w:r>
      <w:r w:rsidR="00A97488">
        <w:rPr>
          <w:rFonts w:ascii="Arial" w:hAnsi="Arial" w:cs="Arial"/>
          <w:sz w:val="20"/>
          <w:szCs w:val="20"/>
        </w:rPr>
        <w:t xml:space="preserve">será estabelecida </w:t>
      </w:r>
      <w:r w:rsidRPr="00DF5BBC">
        <w:rPr>
          <w:rFonts w:ascii="Arial" w:hAnsi="Arial" w:cs="Arial"/>
          <w:sz w:val="20"/>
          <w:szCs w:val="20"/>
        </w:rPr>
        <w:t xml:space="preserve">conforme critérios abaixo: </w:t>
      </w:r>
    </w:p>
    <w:p w14:paraId="5D787D01" w14:textId="330B22BB" w:rsidR="00367C19" w:rsidRPr="001A5106" w:rsidRDefault="00367C19" w:rsidP="00230285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1A5106">
        <w:rPr>
          <w:rFonts w:ascii="Arial" w:hAnsi="Arial" w:cs="Arial"/>
          <w:color w:val="000000" w:themeColor="text1"/>
          <w:sz w:val="20"/>
          <w:szCs w:val="20"/>
        </w:rPr>
        <w:t xml:space="preserve">Um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Pr="001A5106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2607A6F" w14:textId="5CC89D20" w:rsidR="00542D76" w:rsidRPr="001A5106" w:rsidRDefault="00ED052A" w:rsidP="00230285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1A5106">
        <w:rPr>
          <w:rFonts w:ascii="Arial" w:hAnsi="Arial" w:cs="Arial"/>
          <w:color w:val="000000" w:themeColor="text1"/>
          <w:sz w:val="20"/>
          <w:szCs w:val="20"/>
        </w:rPr>
        <w:t>U</w:t>
      </w:r>
      <w:r w:rsidR="00542D76" w:rsidRPr="001A5106">
        <w:rPr>
          <w:rFonts w:ascii="Arial" w:hAnsi="Arial" w:cs="Arial"/>
          <w:color w:val="000000" w:themeColor="text1"/>
          <w:sz w:val="20"/>
          <w:szCs w:val="20"/>
        </w:rPr>
        <w:t xml:space="preserve">m técnico </w:t>
      </w:r>
      <w:r w:rsidR="00C9355E" w:rsidRPr="001A5106">
        <w:rPr>
          <w:rFonts w:ascii="Arial" w:hAnsi="Arial" w:cs="Arial"/>
          <w:color w:val="000000" w:themeColor="text1"/>
          <w:sz w:val="20"/>
          <w:szCs w:val="20"/>
        </w:rPr>
        <w:t xml:space="preserve">e auxiliar técnico </w:t>
      </w:r>
      <w:r w:rsidR="00542D76" w:rsidRPr="001A5106">
        <w:rPr>
          <w:rFonts w:ascii="Arial" w:hAnsi="Arial" w:cs="Arial"/>
          <w:color w:val="000000" w:themeColor="text1"/>
          <w:sz w:val="20"/>
          <w:szCs w:val="20"/>
        </w:rPr>
        <w:t xml:space="preserve">para cada </w:t>
      </w:r>
      <w:r w:rsidR="00C9355E" w:rsidRPr="001A5106">
        <w:rPr>
          <w:rFonts w:ascii="Arial" w:hAnsi="Arial" w:cs="Arial"/>
          <w:color w:val="000000" w:themeColor="text1"/>
          <w:sz w:val="20"/>
          <w:szCs w:val="20"/>
        </w:rPr>
        <w:t>equipe</w:t>
      </w:r>
      <w:r w:rsidR="00542D76" w:rsidRPr="001A5106">
        <w:rPr>
          <w:rFonts w:ascii="Arial" w:hAnsi="Arial" w:cs="Arial"/>
          <w:color w:val="000000" w:themeColor="text1"/>
          <w:sz w:val="20"/>
          <w:szCs w:val="20"/>
        </w:rPr>
        <w:t xml:space="preserve"> respeitando o quadro demonstrativo; </w:t>
      </w:r>
    </w:p>
    <w:p w14:paraId="139293A9" w14:textId="71F43199" w:rsidR="001A5106" w:rsidRPr="001A5106" w:rsidRDefault="000768CE" w:rsidP="00230285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1A5106">
        <w:rPr>
          <w:rFonts w:ascii="Arial" w:hAnsi="Arial" w:cs="Arial"/>
          <w:color w:val="000000" w:themeColor="text1"/>
          <w:sz w:val="20"/>
          <w:szCs w:val="20"/>
        </w:rPr>
        <w:t>Atletas, observando os critérios quanti</w:t>
      </w:r>
      <w:r w:rsidR="00C9355E" w:rsidRPr="001A5106">
        <w:rPr>
          <w:rFonts w:ascii="Arial" w:hAnsi="Arial" w:cs="Arial"/>
          <w:color w:val="000000" w:themeColor="text1"/>
          <w:sz w:val="20"/>
          <w:szCs w:val="20"/>
        </w:rPr>
        <w:t>tativos do quadro demonstrativo</w:t>
      </w:r>
      <w:r w:rsidRPr="001A5106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7946605" w14:textId="1EE35DCF" w:rsidR="001A5106" w:rsidRPr="001A5106" w:rsidRDefault="001A5106" w:rsidP="00230285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1A5106">
        <w:rPr>
          <w:rFonts w:ascii="Arial" w:hAnsi="Arial" w:cs="Arial"/>
          <w:color w:val="000000" w:themeColor="text1"/>
          <w:sz w:val="20"/>
          <w:szCs w:val="20"/>
        </w:rPr>
        <w:t>Uma ou mais funções da comissão técnica podem ser desempenhadas por uma única pessoa se assim a comunidade quiser</w:t>
      </w:r>
    </w:p>
    <w:p w14:paraId="473BE1BF" w14:textId="6A785E12" w:rsidR="007A1B63" w:rsidRPr="001A5106" w:rsidRDefault="00B5408C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AE7CE4" w:rsidRPr="007D03F2">
        <w:rPr>
          <w:rFonts w:ascii="Arial" w:hAnsi="Arial" w:cs="Arial"/>
          <w:b/>
          <w:sz w:val="20"/>
          <w:szCs w:val="20"/>
        </w:rPr>
        <w:t>3</w:t>
      </w:r>
      <w:r w:rsidR="00F12EB1">
        <w:rPr>
          <w:rFonts w:ascii="Arial" w:hAnsi="Arial" w:cs="Arial"/>
          <w:b/>
          <w:sz w:val="20"/>
          <w:szCs w:val="20"/>
        </w:rPr>
        <w:t>2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7D527E">
        <w:rPr>
          <w:rFonts w:ascii="Arial" w:hAnsi="Arial" w:cs="Arial"/>
          <w:sz w:val="20"/>
          <w:szCs w:val="20"/>
        </w:rPr>
        <w:t>A</w:t>
      </w:r>
      <w:r w:rsidR="00B74090">
        <w:rPr>
          <w:rFonts w:ascii="Arial" w:hAnsi="Arial" w:cs="Arial"/>
          <w:sz w:val="20"/>
          <w:szCs w:val="20"/>
        </w:rPr>
        <w:t xml:space="preserve"> </w:t>
      </w:r>
      <w:r w:rsidR="008B3C56" w:rsidRPr="001A5106">
        <w:rPr>
          <w:rFonts w:ascii="Arial" w:hAnsi="Arial" w:cs="Arial"/>
          <w:sz w:val="20"/>
          <w:szCs w:val="20"/>
        </w:rPr>
        <w:t xml:space="preserve">Copa Quilombola de Futebol MS </w:t>
      </w:r>
      <w:r w:rsidR="00B74090" w:rsidRPr="007D527E">
        <w:rPr>
          <w:rFonts w:ascii="Arial" w:hAnsi="Arial" w:cs="Arial"/>
          <w:sz w:val="20"/>
          <w:szCs w:val="20"/>
        </w:rPr>
        <w:t xml:space="preserve">será realizada </w:t>
      </w:r>
      <w:r w:rsidR="007D527E" w:rsidRPr="007D527E">
        <w:rPr>
          <w:rFonts w:ascii="Arial" w:hAnsi="Arial" w:cs="Arial"/>
          <w:sz w:val="20"/>
          <w:szCs w:val="20"/>
        </w:rPr>
        <w:t>n</w:t>
      </w:r>
      <w:r w:rsidR="001A5106" w:rsidRPr="007D527E">
        <w:rPr>
          <w:rFonts w:ascii="Arial" w:hAnsi="Arial" w:cs="Arial"/>
          <w:sz w:val="20"/>
          <w:szCs w:val="20"/>
        </w:rPr>
        <w:t>a</w:t>
      </w:r>
      <w:r w:rsidR="008B3C56" w:rsidRPr="007D527E">
        <w:rPr>
          <w:rFonts w:ascii="Arial" w:hAnsi="Arial" w:cs="Arial"/>
          <w:sz w:val="20"/>
          <w:szCs w:val="20"/>
        </w:rPr>
        <w:t xml:space="preserve"> modalidade</w:t>
      </w:r>
      <w:r w:rsidR="00A0587A" w:rsidRPr="007D527E">
        <w:rPr>
          <w:rFonts w:ascii="Arial" w:hAnsi="Arial" w:cs="Arial"/>
          <w:sz w:val="20"/>
          <w:szCs w:val="20"/>
        </w:rPr>
        <w:t xml:space="preserve"> abaixo,</w:t>
      </w:r>
      <w:r w:rsidR="00A0587A" w:rsidRPr="001A5106">
        <w:rPr>
          <w:rFonts w:ascii="Arial" w:hAnsi="Arial" w:cs="Arial"/>
          <w:sz w:val="20"/>
          <w:szCs w:val="20"/>
        </w:rPr>
        <w:t xml:space="preserve"> obedecendo aos </w:t>
      </w:r>
      <w:r w:rsidR="001533C1" w:rsidRPr="001A5106">
        <w:rPr>
          <w:rFonts w:ascii="Arial" w:hAnsi="Arial" w:cs="Arial"/>
          <w:sz w:val="20"/>
          <w:szCs w:val="20"/>
        </w:rPr>
        <w:t>seguintes limites</w:t>
      </w:r>
      <w:r w:rsidR="00285F8C" w:rsidRPr="001A5106">
        <w:rPr>
          <w:rFonts w:ascii="Arial" w:hAnsi="Arial" w:cs="Arial"/>
          <w:sz w:val="20"/>
          <w:szCs w:val="20"/>
        </w:rPr>
        <w:t xml:space="preserve"> </w:t>
      </w:r>
      <w:r w:rsidR="00A0587A" w:rsidRPr="001A5106">
        <w:rPr>
          <w:rFonts w:ascii="Arial" w:hAnsi="Arial" w:cs="Arial"/>
          <w:sz w:val="20"/>
          <w:szCs w:val="20"/>
        </w:rPr>
        <w:t>de participação: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90"/>
        <w:gridCol w:w="928"/>
        <w:gridCol w:w="992"/>
        <w:gridCol w:w="992"/>
        <w:gridCol w:w="1243"/>
        <w:gridCol w:w="1275"/>
      </w:tblGrid>
      <w:tr w:rsidR="006C147D" w:rsidRPr="00026675" w14:paraId="6598CE50" w14:textId="77777777" w:rsidTr="001A5106">
        <w:trPr>
          <w:trHeight w:val="387"/>
          <w:jc w:val="center"/>
        </w:trPr>
        <w:tc>
          <w:tcPr>
            <w:tcW w:w="1413" w:type="dxa"/>
            <w:vMerge w:val="restart"/>
            <w:vAlign w:val="center"/>
          </w:tcPr>
          <w:p w14:paraId="53AE97D5" w14:textId="6CA5959E" w:rsidR="006C147D" w:rsidRPr="00026675" w:rsidRDefault="00960AE8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6520" w:type="dxa"/>
            <w:gridSpan w:val="6"/>
            <w:vAlign w:val="center"/>
          </w:tcPr>
          <w:p w14:paraId="6C03B738" w14:textId="2029E98F" w:rsidR="006C147D" w:rsidRPr="00026675" w:rsidRDefault="00B74090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Quadro d</w:t>
            </w:r>
            <w:r w:rsidR="006C147D" w:rsidRPr="00026675">
              <w:rPr>
                <w:rFonts w:ascii="Arial" w:hAnsi="Arial" w:cs="Arial"/>
                <w:b/>
                <w:sz w:val="20"/>
                <w:szCs w:val="20"/>
              </w:rPr>
              <w:t>emonstrativo</w:t>
            </w:r>
          </w:p>
        </w:tc>
      </w:tr>
      <w:tr w:rsidR="001A5106" w:rsidRPr="00026675" w14:paraId="27F67481" w14:textId="77777777" w:rsidTr="001A5106">
        <w:trPr>
          <w:trHeight w:val="357"/>
          <w:jc w:val="center"/>
        </w:trPr>
        <w:tc>
          <w:tcPr>
            <w:tcW w:w="1413" w:type="dxa"/>
            <w:vMerge/>
            <w:vAlign w:val="center"/>
          </w:tcPr>
          <w:p w14:paraId="322FAD5A" w14:textId="77777777" w:rsidR="001A5106" w:rsidRPr="00026675" w:rsidRDefault="001A5106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A1A2AD0" w14:textId="66F629ED" w:rsidR="001A5106" w:rsidRPr="00026675" w:rsidRDefault="00B74090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1984" w:type="dxa"/>
            <w:gridSpan w:val="2"/>
            <w:vAlign w:val="center"/>
          </w:tcPr>
          <w:p w14:paraId="08E95498" w14:textId="70540ED7" w:rsidR="001A5106" w:rsidRPr="00026675" w:rsidRDefault="00B74090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  <w:tc>
          <w:tcPr>
            <w:tcW w:w="1243" w:type="dxa"/>
            <w:vMerge w:val="restart"/>
            <w:vAlign w:val="center"/>
          </w:tcPr>
          <w:p w14:paraId="636D0E12" w14:textId="2C159B8D" w:rsidR="001A5106" w:rsidRDefault="001A5106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Técnico</w:t>
            </w:r>
          </w:p>
        </w:tc>
        <w:tc>
          <w:tcPr>
            <w:tcW w:w="1275" w:type="dxa"/>
            <w:vMerge w:val="restart"/>
            <w:vAlign w:val="center"/>
          </w:tcPr>
          <w:p w14:paraId="7A5EF553" w14:textId="04E6BA7D" w:rsidR="001A5106" w:rsidRPr="00026675" w:rsidRDefault="001A5106" w:rsidP="00B74090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4090">
              <w:rPr>
                <w:rFonts w:ascii="Arial" w:hAnsi="Arial" w:cs="Arial"/>
                <w:b/>
                <w:sz w:val="20"/>
                <w:szCs w:val="20"/>
              </w:rPr>
              <w:t>ux. t</w:t>
            </w:r>
            <w:r>
              <w:rPr>
                <w:rFonts w:ascii="Arial" w:hAnsi="Arial" w:cs="Arial"/>
                <w:b/>
                <w:sz w:val="20"/>
                <w:szCs w:val="20"/>
              </w:rPr>
              <w:t>écnico</w:t>
            </w:r>
          </w:p>
        </w:tc>
      </w:tr>
      <w:tr w:rsidR="001A5106" w:rsidRPr="00026675" w14:paraId="66038BB0" w14:textId="77777777" w:rsidTr="001A5106">
        <w:trPr>
          <w:trHeight w:val="255"/>
          <w:jc w:val="center"/>
        </w:trPr>
        <w:tc>
          <w:tcPr>
            <w:tcW w:w="1413" w:type="dxa"/>
            <w:vMerge/>
            <w:vAlign w:val="center"/>
          </w:tcPr>
          <w:p w14:paraId="34E03C60" w14:textId="08EC5A9A" w:rsidR="001A5106" w:rsidRPr="00026675" w:rsidRDefault="001A5106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589DDC5" w14:textId="0C83FCC8" w:rsidR="001A5106" w:rsidRPr="00026675" w:rsidRDefault="001A5106" w:rsidP="00635F32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Mínimo</w:t>
            </w:r>
          </w:p>
        </w:tc>
        <w:tc>
          <w:tcPr>
            <w:tcW w:w="928" w:type="dxa"/>
            <w:vAlign w:val="center"/>
          </w:tcPr>
          <w:p w14:paraId="1978FB9B" w14:textId="4348CC88" w:rsidR="001A5106" w:rsidRPr="00026675" w:rsidRDefault="001A5106" w:rsidP="00635F32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992" w:type="dxa"/>
            <w:vAlign w:val="center"/>
          </w:tcPr>
          <w:p w14:paraId="1AF017E4" w14:textId="55F4239F" w:rsidR="001A5106" w:rsidRPr="00026675" w:rsidRDefault="001A5106" w:rsidP="00635F32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Mínimo</w:t>
            </w:r>
          </w:p>
        </w:tc>
        <w:tc>
          <w:tcPr>
            <w:tcW w:w="992" w:type="dxa"/>
            <w:vAlign w:val="center"/>
          </w:tcPr>
          <w:p w14:paraId="51591CC9" w14:textId="01706CED" w:rsidR="001A5106" w:rsidRPr="00026675" w:rsidRDefault="001A5106" w:rsidP="00635F32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1243" w:type="dxa"/>
            <w:vMerge/>
            <w:vAlign w:val="center"/>
          </w:tcPr>
          <w:p w14:paraId="0A5045E9" w14:textId="77777777" w:rsidR="001A5106" w:rsidRPr="00026675" w:rsidRDefault="001A5106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2B21CB1" w14:textId="7B0BAF48" w:rsidR="001A5106" w:rsidRPr="00026675" w:rsidRDefault="001A5106" w:rsidP="00A0587A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106" w:rsidRPr="00026675" w14:paraId="46EC9169" w14:textId="77777777" w:rsidTr="001A5106">
        <w:trPr>
          <w:trHeight w:val="274"/>
          <w:jc w:val="center"/>
        </w:trPr>
        <w:tc>
          <w:tcPr>
            <w:tcW w:w="1413" w:type="dxa"/>
            <w:vAlign w:val="center"/>
          </w:tcPr>
          <w:p w14:paraId="763B73DA" w14:textId="59F574F9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Futebol</w:t>
            </w:r>
          </w:p>
        </w:tc>
        <w:tc>
          <w:tcPr>
            <w:tcW w:w="1090" w:type="dxa"/>
            <w:vAlign w:val="center"/>
          </w:tcPr>
          <w:p w14:paraId="0FD2762B" w14:textId="446BB427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14:paraId="61D85AB8" w14:textId="60C56955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C0E032A" w14:textId="6BBC0321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14:paraId="441D2DAB" w14:textId="2A4B0E74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43" w:type="dxa"/>
            <w:vAlign w:val="center"/>
          </w:tcPr>
          <w:p w14:paraId="437BDB2E" w14:textId="370D93AF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E6DD762" w14:textId="5648E215" w:rsidR="001A5106" w:rsidRPr="00026675" w:rsidRDefault="001A5106" w:rsidP="006C147D">
            <w:pPr>
              <w:spacing w:after="0" w:line="240" w:lineRule="auto"/>
              <w:ind w:left="624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555E9BD" w14:textId="72E99323" w:rsidR="00B5408C" w:rsidRPr="00A940E4" w:rsidRDefault="00B5408C" w:rsidP="00910D1A">
      <w:pPr>
        <w:tabs>
          <w:tab w:val="left" w:pos="851"/>
          <w:tab w:val="left" w:pos="1134"/>
        </w:tabs>
        <w:spacing w:before="120" w:after="120" w:line="240" w:lineRule="auto"/>
        <w:rPr>
          <w:rFonts w:ascii="Arial" w:hAnsi="Arial" w:cs="Arial"/>
          <w:b/>
          <w:color w:val="000000" w:themeColor="text1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20B0326D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4D53BE16" w14:textId="77777777" w:rsidR="00B5408C" w:rsidRPr="00DF5BBC" w:rsidRDefault="00096314" w:rsidP="00A135B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3.2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CAPÍTULO II – DOS PRAZOS E PROCEDIMENTOS DE INSCRIÇÃO</w:t>
            </w:r>
          </w:p>
        </w:tc>
      </w:tr>
    </w:tbl>
    <w:p w14:paraId="228B50AC" w14:textId="2B76203B" w:rsidR="00B5408C" w:rsidRPr="00DF5BBC" w:rsidRDefault="00B5408C" w:rsidP="00676C20">
      <w:pPr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5609FA">
        <w:rPr>
          <w:rFonts w:ascii="Arial" w:hAnsi="Arial" w:cs="Arial"/>
          <w:b/>
          <w:sz w:val="20"/>
          <w:szCs w:val="20"/>
        </w:rPr>
        <w:t xml:space="preserve">Art. </w:t>
      </w:r>
      <w:r w:rsidR="00AE7CE4" w:rsidRPr="005609FA">
        <w:rPr>
          <w:rFonts w:ascii="Arial" w:hAnsi="Arial" w:cs="Arial"/>
          <w:b/>
          <w:sz w:val="20"/>
          <w:szCs w:val="20"/>
        </w:rPr>
        <w:t>3</w:t>
      </w:r>
      <w:r w:rsidR="00F12EB1">
        <w:rPr>
          <w:rFonts w:ascii="Arial" w:hAnsi="Arial" w:cs="Arial"/>
          <w:b/>
          <w:sz w:val="20"/>
          <w:szCs w:val="20"/>
        </w:rPr>
        <w:t>3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AE7CE4">
        <w:rPr>
          <w:rFonts w:ascii="Arial" w:hAnsi="Arial" w:cs="Arial"/>
          <w:sz w:val="20"/>
          <w:szCs w:val="20"/>
        </w:rPr>
        <w:t>Anex</w:t>
      </w:r>
      <w:r w:rsidR="002761D0" w:rsidRPr="00DF5BBC">
        <w:rPr>
          <w:rFonts w:ascii="Arial" w:hAnsi="Arial" w:cs="Arial"/>
          <w:sz w:val="20"/>
          <w:szCs w:val="20"/>
        </w:rPr>
        <w:t>os</w:t>
      </w:r>
      <w:r w:rsidRPr="00DF5BBC">
        <w:rPr>
          <w:rFonts w:ascii="Arial" w:hAnsi="Arial" w:cs="Arial"/>
          <w:sz w:val="20"/>
          <w:szCs w:val="20"/>
        </w:rPr>
        <w:t xml:space="preserve"> a serem preenchid</w:t>
      </w:r>
      <w:r w:rsidR="002761D0" w:rsidRPr="00DF5BBC">
        <w:rPr>
          <w:rFonts w:ascii="Arial" w:hAnsi="Arial" w:cs="Arial"/>
          <w:sz w:val="20"/>
          <w:szCs w:val="20"/>
        </w:rPr>
        <w:t>o</w:t>
      </w:r>
      <w:r w:rsidRPr="00DF5BBC">
        <w:rPr>
          <w:rFonts w:ascii="Arial" w:hAnsi="Arial" w:cs="Arial"/>
          <w:sz w:val="20"/>
          <w:szCs w:val="20"/>
        </w:rPr>
        <w:t>s disponibilizad</w:t>
      </w:r>
      <w:r w:rsidR="000C6E8B" w:rsidRPr="00DF5BBC">
        <w:rPr>
          <w:rFonts w:ascii="Arial" w:hAnsi="Arial" w:cs="Arial"/>
          <w:sz w:val="20"/>
          <w:szCs w:val="20"/>
        </w:rPr>
        <w:t>o</w:t>
      </w:r>
      <w:r w:rsidR="00910D1A">
        <w:rPr>
          <w:rFonts w:ascii="Arial" w:hAnsi="Arial" w:cs="Arial"/>
          <w:sz w:val="20"/>
          <w:szCs w:val="20"/>
        </w:rPr>
        <w:t>s pela</w:t>
      </w:r>
      <w:r w:rsidRPr="00DF5BBC">
        <w:rPr>
          <w:rFonts w:ascii="Arial" w:hAnsi="Arial" w:cs="Arial"/>
          <w:sz w:val="20"/>
          <w:szCs w:val="20"/>
        </w:rPr>
        <w:t xml:space="preserve"> FUNDESPORTE:</w:t>
      </w:r>
    </w:p>
    <w:p w14:paraId="55A29E7D" w14:textId="46EBBD4B" w:rsidR="001248CB" w:rsidRPr="00DF5BBC" w:rsidRDefault="002761D0" w:rsidP="00676C2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lastRenderedPageBreak/>
        <w:t>Anexo</w:t>
      </w:r>
      <w:r w:rsidR="001248CB" w:rsidRPr="00DF5BBC">
        <w:rPr>
          <w:rFonts w:ascii="Arial" w:hAnsi="Arial" w:cs="Arial"/>
          <w:sz w:val="20"/>
          <w:szCs w:val="20"/>
        </w:rPr>
        <w:t xml:space="preserve"> 1</w:t>
      </w:r>
      <w:r w:rsidR="00B74090">
        <w:rPr>
          <w:rFonts w:ascii="Arial" w:hAnsi="Arial" w:cs="Arial"/>
          <w:sz w:val="20"/>
          <w:szCs w:val="20"/>
        </w:rPr>
        <w:t>:</w:t>
      </w:r>
      <w:r w:rsidR="00EA59C0" w:rsidRPr="00DF5BBC">
        <w:rPr>
          <w:rFonts w:ascii="Arial" w:hAnsi="Arial" w:cs="Arial"/>
          <w:sz w:val="20"/>
          <w:szCs w:val="20"/>
        </w:rPr>
        <w:t xml:space="preserve"> </w:t>
      </w:r>
      <w:r w:rsidR="004607C1">
        <w:rPr>
          <w:rFonts w:ascii="Arial" w:hAnsi="Arial" w:cs="Arial"/>
          <w:sz w:val="20"/>
          <w:szCs w:val="20"/>
        </w:rPr>
        <w:t>Inscrição</w:t>
      </w:r>
      <w:r w:rsidR="001248CB" w:rsidRPr="00DF5BBC">
        <w:rPr>
          <w:rFonts w:ascii="Arial" w:hAnsi="Arial" w:cs="Arial"/>
          <w:sz w:val="20"/>
          <w:szCs w:val="20"/>
        </w:rPr>
        <w:t xml:space="preserve"> </w:t>
      </w:r>
      <w:r w:rsidR="00B74090">
        <w:rPr>
          <w:rFonts w:ascii="Arial" w:hAnsi="Arial" w:cs="Arial"/>
          <w:sz w:val="20"/>
          <w:szCs w:val="20"/>
        </w:rPr>
        <w:t>da c</w:t>
      </w:r>
      <w:r w:rsidR="00910D1A">
        <w:rPr>
          <w:rFonts w:ascii="Arial" w:hAnsi="Arial" w:cs="Arial"/>
          <w:sz w:val="20"/>
          <w:szCs w:val="20"/>
        </w:rPr>
        <w:t>omunidade</w:t>
      </w:r>
      <w:r w:rsidR="00EA59C0" w:rsidRPr="00DF5BBC">
        <w:rPr>
          <w:rFonts w:ascii="Arial" w:hAnsi="Arial" w:cs="Arial"/>
          <w:sz w:val="20"/>
          <w:szCs w:val="20"/>
        </w:rPr>
        <w:t xml:space="preserve"> – </w:t>
      </w:r>
      <w:r w:rsidR="00F85D1D">
        <w:rPr>
          <w:rFonts w:ascii="Arial" w:hAnsi="Arial" w:cs="Arial"/>
          <w:sz w:val="20"/>
          <w:szCs w:val="20"/>
        </w:rPr>
        <w:t>2024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</w:p>
    <w:p w14:paraId="796D4508" w14:textId="6C78C6DA" w:rsidR="007D03F2" w:rsidRDefault="002761D0" w:rsidP="00421544">
      <w:pPr>
        <w:tabs>
          <w:tab w:val="right" w:pos="921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Anexo</w:t>
      </w:r>
      <w:r w:rsidR="00B74090">
        <w:rPr>
          <w:rFonts w:ascii="Arial" w:hAnsi="Arial" w:cs="Arial"/>
          <w:sz w:val="20"/>
          <w:szCs w:val="20"/>
        </w:rPr>
        <w:t xml:space="preserve"> 2:</w:t>
      </w:r>
      <w:r w:rsidR="001248CB" w:rsidRPr="00DF5BBC">
        <w:rPr>
          <w:rFonts w:ascii="Arial" w:hAnsi="Arial" w:cs="Arial"/>
          <w:sz w:val="20"/>
          <w:szCs w:val="20"/>
        </w:rPr>
        <w:t xml:space="preserve"> Composição da </w:t>
      </w:r>
      <w:r w:rsidR="00B74090">
        <w:rPr>
          <w:rFonts w:ascii="Arial" w:hAnsi="Arial" w:cs="Arial"/>
          <w:sz w:val="20"/>
          <w:szCs w:val="20"/>
        </w:rPr>
        <w:t>d</w:t>
      </w:r>
      <w:r w:rsidR="001248CB" w:rsidRPr="00DF5BBC">
        <w:rPr>
          <w:rFonts w:ascii="Arial" w:hAnsi="Arial" w:cs="Arial"/>
          <w:sz w:val="20"/>
          <w:szCs w:val="20"/>
        </w:rPr>
        <w:t xml:space="preserve">elegação </w:t>
      </w:r>
      <w:r w:rsidR="0030514E" w:rsidRPr="00DF5BBC">
        <w:rPr>
          <w:rFonts w:ascii="Arial" w:hAnsi="Arial" w:cs="Arial"/>
          <w:sz w:val="20"/>
          <w:szCs w:val="20"/>
        </w:rPr>
        <w:t>–</w:t>
      </w:r>
      <w:r w:rsidR="001248CB" w:rsidRPr="00DF5BBC">
        <w:rPr>
          <w:rFonts w:ascii="Arial" w:hAnsi="Arial" w:cs="Arial"/>
          <w:sz w:val="20"/>
          <w:szCs w:val="20"/>
        </w:rPr>
        <w:t xml:space="preserve"> </w:t>
      </w:r>
      <w:r w:rsidR="00F85D1D">
        <w:rPr>
          <w:rFonts w:ascii="Arial" w:hAnsi="Arial" w:cs="Arial"/>
          <w:sz w:val="20"/>
          <w:szCs w:val="20"/>
        </w:rPr>
        <w:t>2024</w:t>
      </w:r>
      <w:r w:rsidR="001248CB" w:rsidRPr="00DF5BBC">
        <w:rPr>
          <w:rFonts w:ascii="Arial" w:hAnsi="Arial" w:cs="Arial"/>
          <w:sz w:val="20"/>
          <w:szCs w:val="20"/>
        </w:rPr>
        <w:t xml:space="preserve">    </w:t>
      </w:r>
      <w:r w:rsidRPr="00DF5BBC">
        <w:rPr>
          <w:rFonts w:ascii="Arial" w:hAnsi="Arial" w:cs="Arial"/>
          <w:sz w:val="20"/>
          <w:szCs w:val="20"/>
        </w:rPr>
        <w:tab/>
      </w:r>
    </w:p>
    <w:p w14:paraId="4391F4F7" w14:textId="26636E59" w:rsidR="00B5408C" w:rsidRPr="008D69C3" w:rsidRDefault="002761D0" w:rsidP="008D69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Anexo</w:t>
      </w:r>
      <w:r w:rsidR="00AD7D8D" w:rsidRPr="00DF5BBC">
        <w:rPr>
          <w:rFonts w:ascii="Arial" w:hAnsi="Arial" w:cs="Arial"/>
          <w:sz w:val="20"/>
          <w:szCs w:val="20"/>
        </w:rPr>
        <w:t>s</w:t>
      </w:r>
      <w:r w:rsidR="00D85A77">
        <w:rPr>
          <w:rFonts w:ascii="Arial" w:hAnsi="Arial" w:cs="Arial"/>
          <w:sz w:val="20"/>
          <w:szCs w:val="20"/>
        </w:rPr>
        <w:t xml:space="preserve"> 3</w:t>
      </w:r>
      <w:r w:rsidR="00B74090">
        <w:rPr>
          <w:rFonts w:ascii="Arial" w:hAnsi="Arial" w:cs="Arial"/>
          <w:sz w:val="20"/>
          <w:szCs w:val="20"/>
        </w:rPr>
        <w:t>: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1248CB" w:rsidRPr="00DF5BBC">
        <w:rPr>
          <w:rFonts w:ascii="Arial" w:hAnsi="Arial" w:cs="Arial"/>
          <w:sz w:val="20"/>
          <w:szCs w:val="20"/>
        </w:rPr>
        <w:t>Inscrição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B74090" w:rsidRPr="00DF5BBC">
        <w:rPr>
          <w:rFonts w:ascii="Arial" w:hAnsi="Arial" w:cs="Arial"/>
          <w:sz w:val="20"/>
          <w:szCs w:val="20"/>
        </w:rPr>
        <w:t xml:space="preserve">nominal da equipe </w:t>
      </w:r>
      <w:r w:rsidR="001F41AB" w:rsidRPr="00DF5BBC">
        <w:rPr>
          <w:rFonts w:ascii="Arial" w:hAnsi="Arial" w:cs="Arial"/>
          <w:sz w:val="20"/>
          <w:szCs w:val="20"/>
        </w:rPr>
        <w:t>por</w:t>
      </w:r>
      <w:r w:rsidR="00910D1A">
        <w:rPr>
          <w:rFonts w:ascii="Arial" w:hAnsi="Arial" w:cs="Arial"/>
          <w:sz w:val="20"/>
          <w:szCs w:val="20"/>
        </w:rPr>
        <w:t xml:space="preserve"> </w:t>
      </w:r>
      <w:r w:rsidR="00B74090">
        <w:rPr>
          <w:rFonts w:ascii="Arial" w:hAnsi="Arial" w:cs="Arial"/>
          <w:sz w:val="20"/>
          <w:szCs w:val="20"/>
        </w:rPr>
        <w:t>gênero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1248CB" w:rsidRPr="00DF5BBC">
        <w:rPr>
          <w:rFonts w:ascii="Arial" w:hAnsi="Arial" w:cs="Arial"/>
          <w:sz w:val="20"/>
          <w:szCs w:val="20"/>
        </w:rPr>
        <w:t xml:space="preserve">– </w:t>
      </w:r>
      <w:r w:rsidR="00F85D1D">
        <w:rPr>
          <w:rFonts w:ascii="Arial" w:hAnsi="Arial" w:cs="Arial"/>
          <w:sz w:val="20"/>
          <w:szCs w:val="20"/>
        </w:rPr>
        <w:t>2024</w:t>
      </w:r>
      <w:r w:rsidR="00D5494D" w:rsidRPr="00DF5BBC">
        <w:rPr>
          <w:rFonts w:ascii="Arial" w:hAnsi="Arial" w:cs="Arial"/>
          <w:sz w:val="20"/>
          <w:szCs w:val="20"/>
        </w:rPr>
        <w:t>;</w:t>
      </w:r>
      <w:r w:rsidR="00B5408C" w:rsidRPr="00DF5BBC">
        <w:rPr>
          <w:rFonts w:ascii="Arial" w:hAnsi="Arial" w:cs="Arial"/>
          <w:sz w:val="20"/>
          <w:szCs w:val="20"/>
        </w:rPr>
        <w:t xml:space="preserve">  </w:t>
      </w:r>
    </w:p>
    <w:p w14:paraId="13B96237" w14:textId="77869D23" w:rsidR="003D7687" w:rsidRDefault="00B5408C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C4801">
        <w:rPr>
          <w:rFonts w:ascii="Arial" w:hAnsi="Arial" w:cs="Arial"/>
          <w:b/>
          <w:sz w:val="20"/>
          <w:szCs w:val="20"/>
        </w:rPr>
        <w:t xml:space="preserve">Art. </w:t>
      </w:r>
      <w:r w:rsidR="00AE7CE4" w:rsidRPr="002C4801">
        <w:rPr>
          <w:rFonts w:ascii="Arial" w:hAnsi="Arial" w:cs="Arial"/>
          <w:b/>
          <w:sz w:val="20"/>
          <w:szCs w:val="20"/>
        </w:rPr>
        <w:t>3</w:t>
      </w:r>
      <w:r w:rsidR="00F12EB1">
        <w:rPr>
          <w:rFonts w:ascii="Arial" w:hAnsi="Arial" w:cs="Arial"/>
          <w:b/>
          <w:sz w:val="20"/>
          <w:szCs w:val="20"/>
        </w:rPr>
        <w:t>4</w:t>
      </w:r>
      <w:r w:rsidRPr="002C4801">
        <w:rPr>
          <w:rFonts w:ascii="Arial" w:hAnsi="Arial" w:cs="Arial"/>
          <w:sz w:val="20"/>
          <w:szCs w:val="20"/>
        </w:rPr>
        <w:t xml:space="preserve"> </w:t>
      </w:r>
      <w:r w:rsidR="004607C1">
        <w:rPr>
          <w:rFonts w:ascii="Arial" w:hAnsi="Arial" w:cs="Arial"/>
          <w:sz w:val="20"/>
          <w:szCs w:val="20"/>
        </w:rPr>
        <w:t>A Inscrição</w:t>
      </w:r>
      <w:r w:rsidR="004607C1" w:rsidRPr="00DF5BBC">
        <w:rPr>
          <w:rFonts w:ascii="Arial" w:hAnsi="Arial" w:cs="Arial"/>
          <w:sz w:val="20"/>
          <w:szCs w:val="20"/>
        </w:rPr>
        <w:t xml:space="preserve"> </w:t>
      </w:r>
      <w:r w:rsidR="004607C1">
        <w:rPr>
          <w:rFonts w:ascii="Arial" w:hAnsi="Arial" w:cs="Arial"/>
          <w:sz w:val="20"/>
          <w:szCs w:val="20"/>
        </w:rPr>
        <w:t>da Comunidade</w:t>
      </w:r>
      <w:r w:rsidR="004607C1" w:rsidRPr="00DF5BBC">
        <w:rPr>
          <w:rFonts w:ascii="Arial" w:hAnsi="Arial" w:cs="Arial"/>
          <w:sz w:val="20"/>
          <w:szCs w:val="20"/>
        </w:rPr>
        <w:t xml:space="preserve"> </w:t>
      </w:r>
      <w:r w:rsidRPr="002C4801">
        <w:rPr>
          <w:rFonts w:ascii="Arial" w:hAnsi="Arial" w:cs="Arial"/>
          <w:sz w:val="20"/>
          <w:szCs w:val="20"/>
        </w:rPr>
        <w:t>(</w:t>
      </w:r>
      <w:r w:rsidR="002761D0" w:rsidRPr="002C4801">
        <w:rPr>
          <w:rFonts w:ascii="Arial" w:hAnsi="Arial" w:cs="Arial"/>
          <w:sz w:val="20"/>
          <w:szCs w:val="20"/>
        </w:rPr>
        <w:t>Anexo</w:t>
      </w:r>
      <w:r w:rsidRPr="002C4801">
        <w:rPr>
          <w:rFonts w:ascii="Arial" w:hAnsi="Arial" w:cs="Arial"/>
          <w:sz w:val="20"/>
          <w:szCs w:val="20"/>
        </w:rPr>
        <w:t xml:space="preserve"> 1)</w:t>
      </w:r>
      <w:r w:rsidRPr="002C4801">
        <w:rPr>
          <w:rFonts w:ascii="Arial" w:hAnsi="Arial" w:cs="Arial"/>
          <w:b/>
          <w:sz w:val="20"/>
          <w:szCs w:val="20"/>
        </w:rPr>
        <w:t xml:space="preserve"> </w:t>
      </w:r>
      <w:r w:rsidRPr="002C4801">
        <w:rPr>
          <w:rFonts w:ascii="Arial" w:hAnsi="Arial" w:cs="Arial"/>
          <w:sz w:val="20"/>
          <w:szCs w:val="20"/>
        </w:rPr>
        <w:t>dever</w:t>
      </w:r>
      <w:r w:rsidR="00333239" w:rsidRPr="002C4801">
        <w:rPr>
          <w:rFonts w:ascii="Arial" w:hAnsi="Arial" w:cs="Arial"/>
          <w:sz w:val="20"/>
          <w:szCs w:val="20"/>
        </w:rPr>
        <w:t>á</w:t>
      </w:r>
      <w:r w:rsidR="00217986" w:rsidRPr="002C4801">
        <w:rPr>
          <w:rFonts w:ascii="Arial" w:hAnsi="Arial" w:cs="Arial"/>
          <w:sz w:val="20"/>
          <w:szCs w:val="20"/>
        </w:rPr>
        <w:t xml:space="preserve"> ser </w:t>
      </w:r>
      <w:r w:rsidR="00217986" w:rsidRPr="002C4801">
        <w:rPr>
          <w:rFonts w:ascii="Arial" w:hAnsi="Arial" w:cs="Arial"/>
          <w:b/>
          <w:sz w:val="20"/>
          <w:szCs w:val="20"/>
        </w:rPr>
        <w:t>digitado</w:t>
      </w:r>
      <w:r w:rsidR="00FD7C3E" w:rsidRPr="002C4801">
        <w:rPr>
          <w:rFonts w:ascii="Arial" w:hAnsi="Arial" w:cs="Arial"/>
          <w:sz w:val="20"/>
          <w:szCs w:val="20"/>
        </w:rPr>
        <w:t xml:space="preserve"> </w:t>
      </w:r>
      <w:r w:rsidRPr="002C4801">
        <w:rPr>
          <w:rFonts w:ascii="Arial" w:hAnsi="Arial" w:cs="Arial"/>
          <w:sz w:val="20"/>
          <w:szCs w:val="20"/>
        </w:rPr>
        <w:t>em formulário próprio disponibilizad</w:t>
      </w:r>
      <w:r w:rsidR="0030514E" w:rsidRPr="002C4801">
        <w:rPr>
          <w:rFonts w:ascii="Arial" w:hAnsi="Arial" w:cs="Arial"/>
          <w:sz w:val="20"/>
          <w:szCs w:val="20"/>
        </w:rPr>
        <w:t>o</w:t>
      </w:r>
      <w:r w:rsidR="008D69C3">
        <w:rPr>
          <w:rFonts w:ascii="Arial" w:hAnsi="Arial" w:cs="Arial"/>
          <w:sz w:val="20"/>
          <w:szCs w:val="20"/>
        </w:rPr>
        <w:t xml:space="preserve"> no site</w:t>
      </w:r>
      <w:r w:rsidRPr="002C4801">
        <w:rPr>
          <w:rFonts w:ascii="Arial" w:hAnsi="Arial" w:cs="Arial"/>
          <w:sz w:val="20"/>
          <w:szCs w:val="20"/>
        </w:rPr>
        <w:t xml:space="preserve"> </w:t>
      </w:r>
      <w:r w:rsidR="00A13FE8" w:rsidRPr="002C4801">
        <w:rPr>
          <w:rFonts w:ascii="Arial" w:hAnsi="Arial" w:cs="Arial"/>
          <w:sz w:val="20"/>
          <w:szCs w:val="20"/>
        </w:rPr>
        <w:t xml:space="preserve">oficial </w:t>
      </w:r>
      <w:r w:rsidR="00FD7C3E" w:rsidRPr="002C4801">
        <w:rPr>
          <w:rFonts w:ascii="Arial" w:hAnsi="Arial" w:cs="Arial"/>
          <w:sz w:val="20"/>
          <w:szCs w:val="20"/>
        </w:rPr>
        <w:t xml:space="preserve">da FUNDESPORTE, </w:t>
      </w:r>
      <w:r w:rsidRPr="002C4801">
        <w:rPr>
          <w:rFonts w:ascii="Arial" w:hAnsi="Arial" w:cs="Arial"/>
          <w:sz w:val="20"/>
          <w:szCs w:val="20"/>
        </w:rPr>
        <w:t>assinad</w:t>
      </w:r>
      <w:r w:rsidR="0030514E" w:rsidRPr="002C4801">
        <w:rPr>
          <w:rFonts w:ascii="Arial" w:hAnsi="Arial" w:cs="Arial"/>
          <w:sz w:val="20"/>
          <w:szCs w:val="20"/>
        </w:rPr>
        <w:t>o</w:t>
      </w:r>
      <w:r w:rsidRPr="002C4801">
        <w:rPr>
          <w:rFonts w:ascii="Arial" w:hAnsi="Arial" w:cs="Arial"/>
          <w:sz w:val="20"/>
          <w:szCs w:val="20"/>
        </w:rPr>
        <w:t xml:space="preserve"> pelo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FD7C3E" w:rsidRPr="002C4801">
        <w:rPr>
          <w:rFonts w:ascii="Arial" w:hAnsi="Arial" w:cs="Arial"/>
          <w:sz w:val="20"/>
          <w:szCs w:val="20"/>
        </w:rPr>
        <w:t>, digitalizado e enviado em PDF para o e-mail dos jogos</w:t>
      </w:r>
      <w:r w:rsidR="004607C1">
        <w:rPr>
          <w:rFonts w:ascii="Arial" w:hAnsi="Arial" w:cs="Arial"/>
          <w:sz w:val="20"/>
          <w:szCs w:val="20"/>
        </w:rPr>
        <w:t xml:space="preserve"> até a data de </w:t>
      </w:r>
      <w:r w:rsidR="004607C1" w:rsidRPr="004607C1">
        <w:rPr>
          <w:rFonts w:ascii="Arial" w:hAnsi="Arial" w:cs="Arial"/>
          <w:b/>
          <w:sz w:val="20"/>
          <w:szCs w:val="20"/>
        </w:rPr>
        <w:t>02/08/2024</w:t>
      </w:r>
      <w:r w:rsidR="00EB0CDB">
        <w:rPr>
          <w:rFonts w:ascii="Arial" w:hAnsi="Arial" w:cs="Arial"/>
          <w:sz w:val="20"/>
          <w:szCs w:val="20"/>
        </w:rPr>
        <w:t xml:space="preserve"> </w:t>
      </w:r>
      <w:r w:rsidR="00FD7C3E" w:rsidRPr="002C4801">
        <w:rPr>
          <w:rFonts w:ascii="Arial" w:hAnsi="Arial" w:cs="Arial"/>
          <w:sz w:val="20"/>
          <w:szCs w:val="20"/>
        </w:rPr>
        <w:t>(</w:t>
      </w:r>
      <w:r w:rsidR="00910D1A" w:rsidRPr="002C4801">
        <w:rPr>
          <w:rFonts w:ascii="Arial" w:hAnsi="Arial" w:cs="Arial"/>
          <w:b/>
          <w:sz w:val="20"/>
          <w:szCs w:val="20"/>
        </w:rPr>
        <w:t>excelenciaesportiva</w:t>
      </w:r>
      <w:r w:rsidR="00FD7C3E" w:rsidRPr="002C4801">
        <w:rPr>
          <w:rFonts w:ascii="Arial" w:hAnsi="Arial" w:cs="Arial"/>
          <w:b/>
          <w:sz w:val="20"/>
          <w:szCs w:val="20"/>
        </w:rPr>
        <w:t>@gmail.com</w:t>
      </w:r>
      <w:r w:rsidR="00FD7C3E" w:rsidRPr="002C4801">
        <w:rPr>
          <w:rFonts w:ascii="Arial" w:hAnsi="Arial" w:cs="Arial"/>
          <w:sz w:val="20"/>
          <w:szCs w:val="20"/>
        </w:rPr>
        <w:t>)</w:t>
      </w:r>
      <w:r w:rsidR="003D7687" w:rsidRPr="002C4801">
        <w:rPr>
          <w:rFonts w:ascii="Arial" w:hAnsi="Arial" w:cs="Arial"/>
          <w:sz w:val="20"/>
          <w:szCs w:val="20"/>
        </w:rPr>
        <w:t>.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0B52E9D1" w14:textId="743CB92E" w:rsidR="003D7687" w:rsidRPr="003D7687" w:rsidRDefault="003D7687" w:rsidP="003D7687">
      <w:pPr>
        <w:tabs>
          <w:tab w:val="left" w:pos="567"/>
          <w:tab w:val="left" w:pos="993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Parágrafo único</w:t>
      </w:r>
      <w:r w:rsidR="00B74090" w:rsidRPr="00B7409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3D7687">
        <w:rPr>
          <w:rFonts w:ascii="Arial" w:hAnsi="Arial" w:cs="Arial"/>
          <w:sz w:val="20"/>
          <w:szCs w:val="20"/>
        </w:rPr>
        <w:t>Serão indeferid</w:t>
      </w:r>
      <w:r w:rsidR="00B74090">
        <w:rPr>
          <w:rFonts w:ascii="Arial" w:hAnsi="Arial" w:cs="Arial"/>
          <w:sz w:val="20"/>
          <w:szCs w:val="20"/>
        </w:rPr>
        <w:t>a</w:t>
      </w:r>
      <w:r w:rsidRPr="003D7687">
        <w:rPr>
          <w:rFonts w:ascii="Arial" w:hAnsi="Arial" w:cs="Arial"/>
          <w:sz w:val="20"/>
          <w:szCs w:val="20"/>
        </w:rPr>
        <w:t xml:space="preserve">s </w:t>
      </w:r>
      <w:r w:rsidR="00B74090">
        <w:rPr>
          <w:rFonts w:ascii="Arial" w:hAnsi="Arial" w:cs="Arial"/>
          <w:sz w:val="20"/>
          <w:szCs w:val="20"/>
        </w:rPr>
        <w:t>as i</w:t>
      </w:r>
      <w:r w:rsidR="004607C1">
        <w:rPr>
          <w:rFonts w:ascii="Arial" w:hAnsi="Arial" w:cs="Arial"/>
          <w:sz w:val="20"/>
          <w:szCs w:val="20"/>
        </w:rPr>
        <w:t>nscriç</w:t>
      </w:r>
      <w:r w:rsidR="0033335B">
        <w:rPr>
          <w:rFonts w:ascii="Arial" w:hAnsi="Arial" w:cs="Arial"/>
          <w:sz w:val="20"/>
          <w:szCs w:val="20"/>
        </w:rPr>
        <w:t>ões</w:t>
      </w:r>
      <w:r w:rsidR="004607C1" w:rsidRPr="00DF5BBC">
        <w:rPr>
          <w:rFonts w:ascii="Arial" w:hAnsi="Arial" w:cs="Arial"/>
          <w:sz w:val="20"/>
          <w:szCs w:val="20"/>
        </w:rPr>
        <w:t xml:space="preserve"> </w:t>
      </w:r>
      <w:r w:rsidR="0033335B">
        <w:rPr>
          <w:rFonts w:ascii="Arial" w:hAnsi="Arial" w:cs="Arial"/>
          <w:sz w:val="20"/>
          <w:szCs w:val="20"/>
        </w:rPr>
        <w:t>enviada</w:t>
      </w:r>
      <w:r>
        <w:rPr>
          <w:rFonts w:ascii="Arial" w:hAnsi="Arial" w:cs="Arial"/>
          <w:sz w:val="20"/>
          <w:szCs w:val="20"/>
        </w:rPr>
        <w:t>s</w:t>
      </w:r>
      <w:r w:rsidRPr="003D7687">
        <w:rPr>
          <w:rFonts w:ascii="Arial" w:hAnsi="Arial" w:cs="Arial"/>
          <w:sz w:val="20"/>
          <w:szCs w:val="20"/>
        </w:rPr>
        <w:t xml:space="preserve"> fora do prazo </w:t>
      </w:r>
      <w:r>
        <w:rPr>
          <w:rFonts w:ascii="Arial" w:hAnsi="Arial" w:cs="Arial"/>
          <w:sz w:val="20"/>
          <w:szCs w:val="20"/>
        </w:rPr>
        <w:t>estipulado pela organização</w:t>
      </w:r>
      <w:r w:rsidR="008D69C3">
        <w:rPr>
          <w:rFonts w:ascii="Arial" w:hAnsi="Arial" w:cs="Arial"/>
          <w:sz w:val="20"/>
          <w:szCs w:val="20"/>
        </w:rPr>
        <w:t>, manuscritas, incompleta</w:t>
      </w:r>
      <w:r w:rsidRPr="003D7687">
        <w:rPr>
          <w:rFonts w:ascii="Arial" w:hAnsi="Arial" w:cs="Arial"/>
          <w:sz w:val="20"/>
          <w:szCs w:val="20"/>
        </w:rPr>
        <w:t xml:space="preserve">s, sem as devidas assinaturas ou qualquer outra irregularidade; </w:t>
      </w:r>
    </w:p>
    <w:p w14:paraId="642D8322" w14:textId="0038265A" w:rsidR="00FD7C3E" w:rsidRPr="000F6096" w:rsidRDefault="00B5408C" w:rsidP="00B5408C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4801">
        <w:rPr>
          <w:rFonts w:ascii="Arial" w:hAnsi="Arial" w:cs="Arial"/>
          <w:b/>
          <w:color w:val="000000" w:themeColor="text1"/>
          <w:sz w:val="20"/>
          <w:szCs w:val="20"/>
        </w:rPr>
        <w:t>Art.</w:t>
      </w:r>
      <w:r w:rsidR="00067905" w:rsidRPr="002C4801">
        <w:rPr>
          <w:rFonts w:ascii="Arial" w:hAnsi="Arial" w:cs="Arial"/>
          <w:b/>
          <w:color w:val="000000" w:themeColor="text1"/>
          <w:sz w:val="20"/>
          <w:szCs w:val="20"/>
        </w:rPr>
        <w:t xml:space="preserve"> 3</w:t>
      </w:r>
      <w:r w:rsidR="00F12EB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5609FA" w:rsidRPr="002C48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7D8D" w:rsidRPr="002C4801">
        <w:rPr>
          <w:rFonts w:ascii="Arial" w:hAnsi="Arial" w:cs="Arial"/>
          <w:color w:val="000000" w:themeColor="text1"/>
          <w:sz w:val="20"/>
          <w:szCs w:val="20"/>
        </w:rPr>
        <w:t>O</w:t>
      </w:r>
      <w:r w:rsidRPr="002C4801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2761D0" w:rsidRPr="002C4801">
        <w:rPr>
          <w:rFonts w:ascii="Arial" w:hAnsi="Arial" w:cs="Arial"/>
          <w:color w:val="000000" w:themeColor="text1"/>
          <w:sz w:val="20"/>
          <w:szCs w:val="20"/>
        </w:rPr>
        <w:t>Anexo</w:t>
      </w:r>
      <w:r w:rsidRPr="002C4801">
        <w:rPr>
          <w:rFonts w:ascii="Arial" w:hAnsi="Arial" w:cs="Arial"/>
          <w:color w:val="000000" w:themeColor="text1"/>
          <w:sz w:val="20"/>
          <w:szCs w:val="20"/>
        </w:rPr>
        <w:t>s de inscrição</w:t>
      </w:r>
      <w:r w:rsidR="00333239" w:rsidRPr="002C4801">
        <w:rPr>
          <w:rFonts w:ascii="Arial" w:hAnsi="Arial" w:cs="Arial"/>
          <w:color w:val="000000" w:themeColor="text1"/>
          <w:sz w:val="20"/>
          <w:szCs w:val="20"/>
        </w:rPr>
        <w:t>: Composição da Delegação (</w:t>
      </w:r>
      <w:r w:rsidR="002761D0" w:rsidRPr="002C4801">
        <w:rPr>
          <w:rFonts w:ascii="Arial" w:hAnsi="Arial" w:cs="Arial"/>
          <w:color w:val="000000" w:themeColor="text1"/>
          <w:sz w:val="20"/>
          <w:szCs w:val="20"/>
        </w:rPr>
        <w:t>Anexo</w:t>
      </w:r>
      <w:r w:rsidR="00333239" w:rsidRPr="002C4801">
        <w:rPr>
          <w:rFonts w:ascii="Arial" w:hAnsi="Arial" w:cs="Arial"/>
          <w:color w:val="000000" w:themeColor="text1"/>
          <w:sz w:val="20"/>
          <w:szCs w:val="20"/>
        </w:rPr>
        <w:t xml:space="preserve"> 2), </w:t>
      </w:r>
      <w:r w:rsidR="000214C9" w:rsidRPr="002C4801">
        <w:rPr>
          <w:rFonts w:ascii="Arial" w:hAnsi="Arial" w:cs="Arial"/>
          <w:color w:val="000000" w:themeColor="text1"/>
          <w:sz w:val="20"/>
          <w:szCs w:val="20"/>
        </w:rPr>
        <w:t>Inscrição</w:t>
      </w:r>
      <w:r w:rsidR="001F41AB" w:rsidRPr="002C4801">
        <w:rPr>
          <w:rFonts w:ascii="Arial" w:hAnsi="Arial" w:cs="Arial"/>
          <w:color w:val="000000" w:themeColor="text1"/>
          <w:sz w:val="20"/>
          <w:szCs w:val="20"/>
        </w:rPr>
        <w:t xml:space="preserve"> Nominal da</w:t>
      </w:r>
      <w:r w:rsidRPr="002C4801">
        <w:rPr>
          <w:rFonts w:ascii="Arial" w:hAnsi="Arial" w:cs="Arial"/>
          <w:color w:val="000000" w:themeColor="text1"/>
          <w:sz w:val="20"/>
          <w:szCs w:val="20"/>
        </w:rPr>
        <w:t xml:space="preserve"> Equipe por Modalidade</w:t>
      </w:r>
      <w:r w:rsidR="001F41AB" w:rsidRPr="002C4801">
        <w:rPr>
          <w:rFonts w:ascii="Arial" w:hAnsi="Arial" w:cs="Arial"/>
          <w:color w:val="000000" w:themeColor="text1"/>
          <w:sz w:val="20"/>
          <w:szCs w:val="20"/>
        </w:rPr>
        <w:t>s</w:t>
      </w:r>
      <w:r w:rsidR="00333239" w:rsidRPr="002C4801">
        <w:rPr>
          <w:rFonts w:ascii="Arial" w:hAnsi="Arial" w:cs="Arial"/>
          <w:color w:val="000000" w:themeColor="text1"/>
          <w:sz w:val="20"/>
          <w:szCs w:val="20"/>
        </w:rPr>
        <w:t xml:space="preserve"> Coletivas </w:t>
      </w:r>
      <w:r w:rsidR="00D67AE1" w:rsidRPr="002C4801">
        <w:rPr>
          <w:rFonts w:ascii="Arial" w:hAnsi="Arial" w:cs="Arial"/>
          <w:color w:val="000000" w:themeColor="text1"/>
          <w:sz w:val="20"/>
          <w:szCs w:val="20"/>
        </w:rPr>
        <w:t>(Anexo 3)</w:t>
      </w:r>
      <w:r w:rsidRPr="002C4801">
        <w:rPr>
          <w:rFonts w:ascii="Arial" w:hAnsi="Arial" w:cs="Arial"/>
          <w:color w:val="000000" w:themeColor="text1"/>
          <w:sz w:val="20"/>
          <w:szCs w:val="20"/>
        </w:rPr>
        <w:t xml:space="preserve">, deverão </w:t>
      </w:r>
      <w:r w:rsidR="003D7687" w:rsidRPr="002C4801">
        <w:rPr>
          <w:rFonts w:ascii="Arial" w:hAnsi="Arial" w:cs="Arial"/>
          <w:color w:val="000000" w:themeColor="text1"/>
          <w:sz w:val="20"/>
          <w:szCs w:val="20"/>
        </w:rPr>
        <w:t>ser preenchidos</w:t>
      </w:r>
      <w:r w:rsidR="00C60869" w:rsidRPr="002C4801">
        <w:rPr>
          <w:rFonts w:ascii="Arial" w:hAnsi="Arial" w:cs="Arial"/>
          <w:color w:val="000000" w:themeColor="text1"/>
          <w:sz w:val="20"/>
          <w:szCs w:val="20"/>
        </w:rPr>
        <w:t xml:space="preserve"> digitalmente</w:t>
      </w:r>
      <w:r w:rsidR="003D7687" w:rsidRPr="002C4801">
        <w:rPr>
          <w:rFonts w:ascii="Arial" w:hAnsi="Arial" w:cs="Arial"/>
          <w:color w:val="000000" w:themeColor="text1"/>
          <w:sz w:val="20"/>
          <w:szCs w:val="20"/>
        </w:rPr>
        <w:t>, assinados, digitalizados e enviados em PDF para o e-mail dos jogos (</w:t>
      </w:r>
      <w:r w:rsidR="00910D1A" w:rsidRPr="002C4801">
        <w:rPr>
          <w:rFonts w:ascii="Arial" w:hAnsi="Arial" w:cs="Arial"/>
          <w:b/>
          <w:sz w:val="20"/>
          <w:szCs w:val="20"/>
        </w:rPr>
        <w:t>excelenciaesportiva@gmail.com</w:t>
      </w:r>
      <w:r w:rsidR="003D7687" w:rsidRPr="002C4801">
        <w:rPr>
          <w:rFonts w:ascii="Arial" w:hAnsi="Arial" w:cs="Arial"/>
          <w:color w:val="000000" w:themeColor="text1"/>
          <w:sz w:val="20"/>
          <w:szCs w:val="20"/>
        </w:rPr>
        <w:t xml:space="preserve">), pelo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B41DCA" w:rsidRPr="00DF5BBC">
        <w:rPr>
          <w:rFonts w:ascii="Arial" w:hAnsi="Arial" w:cs="Arial"/>
          <w:sz w:val="20"/>
          <w:szCs w:val="20"/>
        </w:rPr>
        <w:t xml:space="preserve"> </w:t>
      </w:r>
      <w:r w:rsidR="003D7687" w:rsidRPr="002C4801">
        <w:rPr>
          <w:rFonts w:ascii="Arial" w:hAnsi="Arial" w:cs="Arial"/>
          <w:color w:val="000000" w:themeColor="text1"/>
          <w:sz w:val="20"/>
          <w:szCs w:val="20"/>
        </w:rPr>
        <w:t>(indicado no Termo de Adesão)</w:t>
      </w:r>
      <w:r w:rsidR="00877235" w:rsidRPr="002C4801">
        <w:rPr>
          <w:rFonts w:ascii="Arial" w:hAnsi="Arial" w:cs="Arial"/>
          <w:color w:val="000000" w:themeColor="text1"/>
          <w:sz w:val="20"/>
          <w:szCs w:val="20"/>
        </w:rPr>
        <w:t xml:space="preserve"> no</w:t>
      </w:r>
      <w:r w:rsidR="000F6096" w:rsidRPr="002C4801">
        <w:rPr>
          <w:rFonts w:ascii="Arial" w:hAnsi="Arial" w:cs="Arial"/>
          <w:color w:val="000000" w:themeColor="text1"/>
          <w:sz w:val="20"/>
          <w:szCs w:val="20"/>
        </w:rPr>
        <w:t xml:space="preserve"> período </w:t>
      </w:r>
      <w:r w:rsidR="001E34A4" w:rsidRPr="002C4801">
        <w:rPr>
          <w:rFonts w:ascii="Arial" w:hAnsi="Arial" w:cs="Arial"/>
          <w:color w:val="000000" w:themeColor="text1"/>
          <w:sz w:val="20"/>
          <w:szCs w:val="20"/>
        </w:rPr>
        <w:t xml:space="preserve">estipulado </w:t>
      </w:r>
      <w:r w:rsidR="00877235" w:rsidRPr="002C4801">
        <w:rPr>
          <w:rFonts w:ascii="Arial" w:hAnsi="Arial" w:cs="Arial"/>
          <w:color w:val="000000" w:themeColor="text1"/>
          <w:sz w:val="20"/>
          <w:szCs w:val="20"/>
        </w:rPr>
        <w:t>de até</w:t>
      </w:r>
      <w:r w:rsidR="00877235" w:rsidRPr="002C4801">
        <w:rPr>
          <w:rFonts w:ascii="Arial" w:hAnsi="Arial" w:cs="Arial"/>
          <w:color w:val="FF0000"/>
          <w:sz w:val="20"/>
          <w:szCs w:val="20"/>
        </w:rPr>
        <w:t xml:space="preserve"> </w:t>
      </w:r>
      <w:r w:rsidR="004607C1">
        <w:rPr>
          <w:rFonts w:ascii="Arial" w:hAnsi="Arial" w:cs="Arial"/>
          <w:b/>
          <w:sz w:val="20"/>
          <w:szCs w:val="20"/>
        </w:rPr>
        <w:t>30</w:t>
      </w:r>
      <w:r w:rsidR="00A940E4" w:rsidRPr="00A940E4">
        <w:rPr>
          <w:rFonts w:ascii="Arial" w:hAnsi="Arial" w:cs="Arial"/>
          <w:b/>
          <w:sz w:val="20"/>
          <w:szCs w:val="20"/>
        </w:rPr>
        <w:t>/08</w:t>
      </w:r>
      <w:r w:rsidR="00877235" w:rsidRPr="00A940E4">
        <w:rPr>
          <w:rFonts w:ascii="Arial" w:hAnsi="Arial" w:cs="Arial"/>
          <w:b/>
          <w:sz w:val="20"/>
          <w:szCs w:val="20"/>
        </w:rPr>
        <w:t>/2024</w:t>
      </w:r>
      <w:r w:rsidR="003D7687" w:rsidRPr="00A940E4">
        <w:rPr>
          <w:rFonts w:ascii="Arial" w:hAnsi="Arial" w:cs="Arial"/>
          <w:sz w:val="20"/>
          <w:szCs w:val="20"/>
        </w:rPr>
        <w:t xml:space="preserve">. </w:t>
      </w:r>
      <w:r w:rsidR="003D7687" w:rsidRPr="002C4801">
        <w:rPr>
          <w:rFonts w:ascii="Arial" w:hAnsi="Arial" w:cs="Arial"/>
          <w:color w:val="000000" w:themeColor="text1"/>
          <w:sz w:val="20"/>
          <w:szCs w:val="20"/>
        </w:rPr>
        <w:t>Os documentos originais serão entregues na sessão de regularização das pendências e credenciamento dos jogos.</w:t>
      </w:r>
    </w:p>
    <w:p w14:paraId="24E89240" w14:textId="5CCE8606" w:rsidR="00837EDB" w:rsidRPr="00A940E4" w:rsidRDefault="00AD7D8D" w:rsidP="002001B2">
      <w:pPr>
        <w:numPr>
          <w:ilvl w:val="0"/>
          <w:numId w:val="7"/>
        </w:numPr>
        <w:tabs>
          <w:tab w:val="left" w:pos="993"/>
        </w:tabs>
        <w:spacing w:after="16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A940E4">
        <w:rPr>
          <w:rFonts w:ascii="Arial" w:hAnsi="Arial" w:cs="Arial"/>
          <w:sz w:val="20"/>
          <w:szCs w:val="20"/>
        </w:rPr>
        <w:t>O</w:t>
      </w:r>
      <w:r w:rsidR="00DD0FB8" w:rsidRPr="00A940E4">
        <w:rPr>
          <w:rFonts w:ascii="Arial" w:hAnsi="Arial" w:cs="Arial"/>
          <w:sz w:val="20"/>
          <w:szCs w:val="20"/>
        </w:rPr>
        <w:t xml:space="preserve"> </w:t>
      </w:r>
      <w:r w:rsidR="002761D0" w:rsidRPr="00A940E4">
        <w:rPr>
          <w:rFonts w:ascii="Arial" w:hAnsi="Arial" w:cs="Arial"/>
          <w:sz w:val="20"/>
          <w:szCs w:val="20"/>
        </w:rPr>
        <w:t>Anexo</w:t>
      </w:r>
      <w:r w:rsidR="00B74090">
        <w:rPr>
          <w:rFonts w:ascii="Arial" w:hAnsi="Arial" w:cs="Arial"/>
          <w:sz w:val="20"/>
          <w:szCs w:val="20"/>
        </w:rPr>
        <w:t xml:space="preserve"> 2:</w:t>
      </w:r>
      <w:r w:rsidR="00DD0FB8" w:rsidRPr="00A940E4">
        <w:rPr>
          <w:rFonts w:ascii="Arial" w:hAnsi="Arial" w:cs="Arial"/>
          <w:sz w:val="20"/>
          <w:szCs w:val="20"/>
        </w:rPr>
        <w:t xml:space="preserve"> Composição da delegação</w:t>
      </w:r>
      <w:r w:rsidRPr="00A940E4">
        <w:rPr>
          <w:rFonts w:ascii="Arial" w:hAnsi="Arial" w:cs="Arial"/>
          <w:sz w:val="20"/>
          <w:szCs w:val="20"/>
        </w:rPr>
        <w:t xml:space="preserve"> deverá</w:t>
      </w:r>
      <w:r w:rsidR="00DD0FB8" w:rsidRPr="00A940E4">
        <w:rPr>
          <w:rFonts w:ascii="Arial" w:hAnsi="Arial" w:cs="Arial"/>
          <w:sz w:val="20"/>
          <w:szCs w:val="20"/>
        </w:rPr>
        <w:t xml:space="preserve"> ser </w:t>
      </w:r>
      <w:r w:rsidR="0019696C" w:rsidRPr="00A940E4">
        <w:rPr>
          <w:rFonts w:ascii="Arial" w:hAnsi="Arial" w:cs="Arial"/>
          <w:sz w:val="20"/>
          <w:szCs w:val="20"/>
        </w:rPr>
        <w:t>entregue</w:t>
      </w:r>
      <w:r w:rsidR="00C140B7" w:rsidRPr="00A940E4">
        <w:rPr>
          <w:rFonts w:ascii="Arial" w:hAnsi="Arial" w:cs="Arial"/>
          <w:sz w:val="20"/>
          <w:szCs w:val="20"/>
        </w:rPr>
        <w:t xml:space="preserve"> e </w:t>
      </w:r>
      <w:r w:rsidR="00DD0FB8" w:rsidRPr="00A940E4">
        <w:rPr>
          <w:rFonts w:ascii="Arial" w:hAnsi="Arial" w:cs="Arial"/>
          <w:sz w:val="20"/>
          <w:szCs w:val="20"/>
        </w:rPr>
        <w:t>a</w:t>
      </w:r>
      <w:r w:rsidR="00C140B7" w:rsidRPr="00A940E4">
        <w:rPr>
          <w:rFonts w:ascii="Arial" w:hAnsi="Arial" w:cs="Arial"/>
          <w:sz w:val="20"/>
          <w:szCs w:val="20"/>
        </w:rPr>
        <w:t>ssinado</w:t>
      </w:r>
      <w:r w:rsidR="0085693A" w:rsidRPr="00A940E4">
        <w:rPr>
          <w:rFonts w:ascii="Arial" w:hAnsi="Arial" w:cs="Arial"/>
          <w:sz w:val="20"/>
          <w:szCs w:val="20"/>
        </w:rPr>
        <w:t xml:space="preserve"> pelo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B41DCA" w:rsidRPr="00DF5BBC">
        <w:rPr>
          <w:rFonts w:ascii="Arial" w:hAnsi="Arial" w:cs="Arial"/>
          <w:sz w:val="20"/>
          <w:szCs w:val="20"/>
        </w:rPr>
        <w:t xml:space="preserve"> </w:t>
      </w:r>
      <w:r w:rsidR="00C140B7" w:rsidRPr="00A940E4">
        <w:rPr>
          <w:rFonts w:ascii="Arial" w:hAnsi="Arial" w:cs="Arial"/>
          <w:sz w:val="20"/>
          <w:szCs w:val="20"/>
        </w:rPr>
        <w:t>e ser encaminhado no</w:t>
      </w:r>
      <w:r w:rsidR="00837EDB" w:rsidRPr="00A940E4">
        <w:rPr>
          <w:rFonts w:ascii="Arial" w:hAnsi="Arial" w:cs="Arial"/>
          <w:sz w:val="20"/>
          <w:szCs w:val="20"/>
        </w:rPr>
        <w:t xml:space="preserve"> e-mail oficial dos jog</w:t>
      </w:r>
      <w:r w:rsidR="00AB27DB" w:rsidRPr="00A940E4">
        <w:rPr>
          <w:rFonts w:ascii="Arial" w:hAnsi="Arial" w:cs="Arial"/>
          <w:sz w:val="20"/>
          <w:szCs w:val="20"/>
        </w:rPr>
        <w:t>os (</w:t>
      </w:r>
      <w:r w:rsidR="002C4801" w:rsidRPr="00A940E4">
        <w:rPr>
          <w:rFonts w:ascii="Arial" w:hAnsi="Arial" w:cs="Arial"/>
          <w:b/>
          <w:sz w:val="20"/>
          <w:szCs w:val="20"/>
        </w:rPr>
        <w:t>excelenciaesportiva@gmail</w:t>
      </w:r>
      <w:r w:rsidR="00B74090">
        <w:rPr>
          <w:rFonts w:ascii="Arial" w:hAnsi="Arial" w:cs="Arial"/>
          <w:b/>
          <w:sz w:val="20"/>
          <w:szCs w:val="20"/>
        </w:rPr>
        <w:t>.</w:t>
      </w:r>
      <w:r w:rsidR="006920FF" w:rsidRPr="00A940E4">
        <w:rPr>
          <w:rFonts w:ascii="Arial" w:hAnsi="Arial" w:cs="Arial"/>
          <w:b/>
          <w:sz w:val="20"/>
          <w:szCs w:val="20"/>
        </w:rPr>
        <w:t>com</w:t>
      </w:r>
      <w:r w:rsidR="00AB27DB" w:rsidRPr="00A940E4">
        <w:rPr>
          <w:rFonts w:ascii="Arial" w:hAnsi="Arial" w:cs="Arial"/>
          <w:sz w:val="20"/>
          <w:szCs w:val="20"/>
        </w:rPr>
        <w:t>)</w:t>
      </w:r>
      <w:r w:rsidR="00B74090">
        <w:rPr>
          <w:rFonts w:ascii="Arial" w:hAnsi="Arial" w:cs="Arial"/>
          <w:sz w:val="20"/>
          <w:szCs w:val="20"/>
        </w:rPr>
        <w:t xml:space="preserve"> em PDF e excel</w:t>
      </w:r>
      <w:r w:rsidR="00AB27DB" w:rsidRPr="00A940E4">
        <w:rPr>
          <w:rFonts w:ascii="Arial" w:hAnsi="Arial" w:cs="Arial"/>
          <w:sz w:val="20"/>
          <w:szCs w:val="20"/>
        </w:rPr>
        <w:t>;</w:t>
      </w:r>
    </w:p>
    <w:p w14:paraId="3E0123B1" w14:textId="3C28F6E4" w:rsidR="003D7687" w:rsidRDefault="00AD7D8D" w:rsidP="006D2452">
      <w:pPr>
        <w:numPr>
          <w:ilvl w:val="0"/>
          <w:numId w:val="7"/>
        </w:numPr>
        <w:tabs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3D7687">
        <w:rPr>
          <w:rFonts w:ascii="Arial" w:hAnsi="Arial" w:cs="Arial"/>
          <w:sz w:val="20"/>
          <w:szCs w:val="20"/>
        </w:rPr>
        <w:t>O</w:t>
      </w:r>
      <w:r w:rsidR="00B5408C" w:rsidRPr="003D7687">
        <w:rPr>
          <w:rFonts w:ascii="Arial" w:hAnsi="Arial" w:cs="Arial"/>
          <w:sz w:val="20"/>
          <w:szCs w:val="20"/>
        </w:rPr>
        <w:t xml:space="preserve"> </w:t>
      </w:r>
      <w:r w:rsidR="002761D0" w:rsidRPr="003D7687">
        <w:rPr>
          <w:rFonts w:ascii="Arial" w:hAnsi="Arial" w:cs="Arial"/>
          <w:sz w:val="20"/>
          <w:szCs w:val="20"/>
        </w:rPr>
        <w:t>Anexo</w:t>
      </w:r>
      <w:r w:rsidR="004E1E2E" w:rsidRPr="003D7687">
        <w:rPr>
          <w:rFonts w:ascii="Arial" w:hAnsi="Arial" w:cs="Arial"/>
          <w:sz w:val="20"/>
          <w:szCs w:val="20"/>
        </w:rPr>
        <w:t xml:space="preserve"> </w:t>
      </w:r>
      <w:r w:rsidR="00DD0FB8" w:rsidRPr="003D7687">
        <w:rPr>
          <w:rFonts w:ascii="Arial" w:hAnsi="Arial" w:cs="Arial"/>
          <w:sz w:val="20"/>
          <w:szCs w:val="20"/>
        </w:rPr>
        <w:t>3A</w:t>
      </w:r>
      <w:r w:rsidR="00B74090">
        <w:rPr>
          <w:rFonts w:ascii="Arial" w:hAnsi="Arial" w:cs="Arial"/>
          <w:sz w:val="20"/>
          <w:szCs w:val="20"/>
        </w:rPr>
        <w:t>:</w:t>
      </w:r>
      <w:r w:rsidR="001D0477" w:rsidRPr="003D7687">
        <w:rPr>
          <w:rFonts w:ascii="Arial" w:hAnsi="Arial" w:cs="Arial"/>
          <w:sz w:val="20"/>
          <w:szCs w:val="20"/>
        </w:rPr>
        <w:t xml:space="preserve"> </w:t>
      </w:r>
      <w:r w:rsidR="00DD0FB8" w:rsidRPr="003D7687">
        <w:rPr>
          <w:rFonts w:ascii="Arial" w:hAnsi="Arial" w:cs="Arial"/>
          <w:sz w:val="20"/>
          <w:szCs w:val="20"/>
        </w:rPr>
        <w:t>Inscrição</w:t>
      </w:r>
      <w:r w:rsidR="00B5408C" w:rsidRPr="003D7687">
        <w:rPr>
          <w:rFonts w:ascii="Arial" w:hAnsi="Arial" w:cs="Arial"/>
          <w:sz w:val="20"/>
          <w:szCs w:val="20"/>
        </w:rPr>
        <w:t xml:space="preserve"> Nominal da Equipe </w:t>
      </w:r>
      <w:r w:rsidR="004E1E2E" w:rsidRPr="003D7687">
        <w:rPr>
          <w:rFonts w:ascii="Arial" w:hAnsi="Arial" w:cs="Arial"/>
          <w:sz w:val="20"/>
          <w:szCs w:val="20"/>
        </w:rPr>
        <w:t>deverá</w:t>
      </w:r>
      <w:r w:rsidR="00B5408C" w:rsidRPr="003D7687">
        <w:rPr>
          <w:rFonts w:ascii="Arial" w:hAnsi="Arial" w:cs="Arial"/>
          <w:sz w:val="20"/>
          <w:szCs w:val="20"/>
        </w:rPr>
        <w:t xml:space="preserve"> ser assinad</w:t>
      </w:r>
      <w:r w:rsidR="00AB27DB" w:rsidRPr="003D7687">
        <w:rPr>
          <w:rFonts w:ascii="Arial" w:hAnsi="Arial" w:cs="Arial"/>
          <w:sz w:val="20"/>
          <w:szCs w:val="20"/>
        </w:rPr>
        <w:t>o</w:t>
      </w:r>
      <w:r w:rsidR="00B5408C" w:rsidRPr="003D7687">
        <w:rPr>
          <w:rFonts w:ascii="Arial" w:hAnsi="Arial" w:cs="Arial"/>
          <w:sz w:val="20"/>
          <w:szCs w:val="20"/>
        </w:rPr>
        <w:t xml:space="preserve"> pelo técnico</w:t>
      </w:r>
      <w:r w:rsidR="00D67AE1" w:rsidRPr="003D7687">
        <w:rPr>
          <w:rFonts w:ascii="Arial" w:hAnsi="Arial" w:cs="Arial"/>
          <w:sz w:val="20"/>
          <w:szCs w:val="20"/>
        </w:rPr>
        <w:t xml:space="preserve"> </w:t>
      </w:r>
      <w:r w:rsidR="00DD0FB8" w:rsidRPr="003D7687">
        <w:rPr>
          <w:rFonts w:ascii="Arial" w:hAnsi="Arial" w:cs="Arial"/>
          <w:sz w:val="20"/>
          <w:szCs w:val="20"/>
        </w:rPr>
        <w:t>e</w:t>
      </w:r>
      <w:r w:rsidR="00B5408C" w:rsidRPr="003D7687">
        <w:rPr>
          <w:rFonts w:ascii="Arial" w:hAnsi="Arial" w:cs="Arial"/>
          <w:sz w:val="20"/>
          <w:szCs w:val="20"/>
        </w:rPr>
        <w:t xml:space="preserve">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AB27DB" w:rsidRPr="003D7687">
        <w:rPr>
          <w:rFonts w:ascii="Arial" w:hAnsi="Arial" w:cs="Arial"/>
          <w:sz w:val="20"/>
          <w:szCs w:val="20"/>
        </w:rPr>
        <w:t>;</w:t>
      </w:r>
      <w:r w:rsidR="009A2146" w:rsidRPr="003D7687">
        <w:rPr>
          <w:rFonts w:ascii="Arial" w:hAnsi="Arial" w:cs="Arial"/>
          <w:sz w:val="20"/>
          <w:szCs w:val="20"/>
        </w:rPr>
        <w:t xml:space="preserve"> </w:t>
      </w:r>
    </w:p>
    <w:p w14:paraId="6F94CBD2" w14:textId="7072F7D1" w:rsidR="007D03F2" w:rsidRPr="00421544" w:rsidRDefault="008D69C3" w:rsidP="007D03F2">
      <w:pPr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after="120" w:line="24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inscrição da Comunidade e de seus </w:t>
      </w:r>
      <w:r w:rsidR="004E0E99" w:rsidRPr="00DF5BBC">
        <w:rPr>
          <w:rFonts w:ascii="Arial" w:eastAsia="Calibri" w:hAnsi="Arial" w:cs="Arial"/>
          <w:sz w:val="20"/>
          <w:szCs w:val="20"/>
        </w:rPr>
        <w:t>oficiais (técnico, auxiliar técnico) ao realizar a inscrição atestam ter</w:t>
      </w:r>
      <w:r w:rsidR="002A1F73" w:rsidRPr="00DF5BBC">
        <w:rPr>
          <w:rFonts w:ascii="Arial" w:eastAsia="Calibri" w:hAnsi="Arial" w:cs="Arial"/>
          <w:sz w:val="20"/>
          <w:szCs w:val="20"/>
        </w:rPr>
        <w:t xml:space="preserve"> </w:t>
      </w:r>
      <w:r w:rsidR="004E1E2E" w:rsidRPr="00DF5BBC">
        <w:rPr>
          <w:rFonts w:ascii="Arial" w:hAnsi="Arial" w:cs="Arial"/>
          <w:sz w:val="20"/>
          <w:szCs w:val="20"/>
        </w:rPr>
        <w:t>pleno conhecimento deste R</w:t>
      </w:r>
      <w:r w:rsidR="002A1F73" w:rsidRPr="00DF5BBC">
        <w:rPr>
          <w:rFonts w:ascii="Arial" w:hAnsi="Arial" w:cs="Arial"/>
          <w:sz w:val="20"/>
          <w:szCs w:val="20"/>
        </w:rPr>
        <w:t>egulamento,</w:t>
      </w:r>
      <w:r w:rsidR="0006554F" w:rsidRPr="00DF5BBC">
        <w:rPr>
          <w:rFonts w:ascii="Arial" w:hAnsi="Arial" w:cs="Arial"/>
          <w:sz w:val="20"/>
          <w:szCs w:val="20"/>
        </w:rPr>
        <w:t xml:space="preserve"> concorda e  autoriza</w:t>
      </w:r>
      <w:r w:rsidR="002A1F73" w:rsidRPr="00DF5BBC">
        <w:rPr>
          <w:rFonts w:ascii="Arial" w:hAnsi="Arial" w:cs="Arial"/>
          <w:sz w:val="20"/>
          <w:szCs w:val="20"/>
        </w:rPr>
        <w:t xml:space="preserve"> em caráter universal, gratuito, irrevogável, irretratável e exclusivo,</w:t>
      </w:r>
      <w:r w:rsidR="004E0E99" w:rsidRPr="00DF5BBC">
        <w:rPr>
          <w:rFonts w:ascii="Arial" w:hAnsi="Arial" w:cs="Arial"/>
          <w:sz w:val="20"/>
          <w:szCs w:val="20"/>
        </w:rPr>
        <w:t xml:space="preserve"> a FUNDESPORTE,</w:t>
      </w:r>
      <w:r w:rsidR="002A1F73" w:rsidRPr="00DF5BBC">
        <w:rPr>
          <w:rFonts w:ascii="Arial" w:hAnsi="Arial" w:cs="Arial"/>
          <w:sz w:val="20"/>
          <w:szCs w:val="20"/>
        </w:rPr>
        <w:t xml:space="preserve"> </w:t>
      </w:r>
      <w:r w:rsidR="008D32F2" w:rsidRPr="00DF5BBC">
        <w:rPr>
          <w:rFonts w:ascii="Arial" w:hAnsi="Arial" w:cs="Arial"/>
          <w:sz w:val="20"/>
          <w:szCs w:val="20"/>
        </w:rPr>
        <w:t xml:space="preserve">ou terceiros por esta devidamente autorizados, </w:t>
      </w:r>
      <w:r w:rsidR="002A1F73" w:rsidRPr="00DF5BBC">
        <w:rPr>
          <w:rFonts w:ascii="Arial" w:hAnsi="Arial" w:cs="Arial"/>
          <w:sz w:val="20"/>
          <w:szCs w:val="20"/>
        </w:rPr>
        <w:t>no Brasil e/ou no exterior, o direito de usar o nome, voz, imagem, material biográfico, declarações, gravações, entrevistas e endossos dados pelo participante ou a ele atribuíveis, inclusive para fins comerciais, seja durante as competições, seja durante os aquecimentos, os treinamentos, a hospedagem, o transporte ou alimentação em qualquer suporte existente ou que venha a ser criado, para divulgação e promoção nas diferentes mídias e para o material a ser captado pelas TV</w:t>
      </w:r>
      <w:r w:rsidR="00E91BA4">
        <w:rPr>
          <w:rFonts w:ascii="Arial" w:hAnsi="Arial" w:cs="Arial"/>
          <w:sz w:val="20"/>
          <w:szCs w:val="20"/>
        </w:rPr>
        <w:t>s na transmissão, exibição e ree</w:t>
      </w:r>
      <w:r w:rsidR="002A1F73" w:rsidRPr="00DF5BBC">
        <w:rPr>
          <w:rFonts w:ascii="Arial" w:hAnsi="Arial" w:cs="Arial"/>
          <w:sz w:val="20"/>
          <w:szCs w:val="20"/>
        </w:rPr>
        <w:t>xibição, no todo, em extratos, trechos ou partes, ao vivo ou não, sem limitação de tempo ou de número de vezes.</w:t>
      </w:r>
      <w:r w:rsidR="004E0E99" w:rsidRPr="00DF5BBC">
        <w:rPr>
          <w:rFonts w:ascii="Arial" w:hAnsi="Arial" w:cs="Arial"/>
          <w:sz w:val="20"/>
          <w:szCs w:val="20"/>
        </w:rPr>
        <w:t xml:space="preserve"> E isenta </w:t>
      </w:r>
      <w:r w:rsidR="002A1F73" w:rsidRPr="00DF5BBC">
        <w:rPr>
          <w:rFonts w:ascii="Arial" w:hAnsi="Arial" w:cs="Arial"/>
          <w:sz w:val="20"/>
          <w:szCs w:val="20"/>
        </w:rPr>
        <w:t>os organizadores do Evento de qualquer responsabilidade por danos eventualmente causados</w:t>
      </w:r>
      <w:r w:rsidR="001D0477" w:rsidRPr="00DF5BBC">
        <w:rPr>
          <w:rFonts w:ascii="Arial" w:hAnsi="Arial" w:cs="Arial"/>
          <w:sz w:val="20"/>
          <w:szCs w:val="20"/>
        </w:rPr>
        <w:t xml:space="preserve"> a </w:t>
      </w:r>
      <w:r w:rsidR="004C3A97" w:rsidRPr="00DF5BBC">
        <w:rPr>
          <w:rFonts w:ascii="Arial" w:hAnsi="Arial" w:cs="Arial"/>
          <w:sz w:val="20"/>
          <w:szCs w:val="20"/>
        </w:rPr>
        <w:t>si</w:t>
      </w:r>
      <w:r w:rsidR="001D0477" w:rsidRPr="00DF5BBC">
        <w:rPr>
          <w:rFonts w:ascii="Arial" w:hAnsi="Arial" w:cs="Arial"/>
          <w:sz w:val="20"/>
          <w:szCs w:val="20"/>
        </w:rPr>
        <w:t xml:space="preserve"> no decorrer da competição</w:t>
      </w:r>
      <w:r w:rsidR="00AB27DB" w:rsidRPr="00DF5BBC">
        <w:rPr>
          <w:rFonts w:ascii="Arial" w:hAnsi="Arial" w:cs="Arial"/>
          <w:sz w:val="20"/>
          <w:szCs w:val="20"/>
        </w:rPr>
        <w:t>;</w:t>
      </w:r>
    </w:p>
    <w:p w14:paraId="13BFEF49" w14:textId="377045EB" w:rsidR="00542D76" w:rsidRPr="00DF5BBC" w:rsidRDefault="00805A58" w:rsidP="00542D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36</w:t>
      </w:r>
      <w:r w:rsidRPr="00DF5BBC">
        <w:rPr>
          <w:rFonts w:ascii="Arial" w:hAnsi="Arial" w:cs="Arial"/>
          <w:sz w:val="20"/>
          <w:szCs w:val="20"/>
        </w:rPr>
        <w:t xml:space="preserve"> As substituiç</w:t>
      </w:r>
      <w:r w:rsidR="001D3552">
        <w:rPr>
          <w:rFonts w:ascii="Arial" w:hAnsi="Arial" w:cs="Arial"/>
          <w:sz w:val="20"/>
          <w:szCs w:val="20"/>
        </w:rPr>
        <w:t xml:space="preserve">ões dos participantes </w:t>
      </w:r>
      <w:r w:rsidRPr="00DF5BBC">
        <w:rPr>
          <w:rFonts w:ascii="Arial" w:hAnsi="Arial" w:cs="Arial"/>
          <w:sz w:val="20"/>
          <w:szCs w:val="20"/>
        </w:rPr>
        <w:t>obedecerão aos seguintes critérios:</w:t>
      </w:r>
    </w:p>
    <w:p w14:paraId="454B80E3" w14:textId="283424F2" w:rsidR="00DB3F63" w:rsidRDefault="00DB3F63" w:rsidP="00542D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1º</w:t>
      </w:r>
      <w:r w:rsidRPr="00DF5BBC">
        <w:rPr>
          <w:rFonts w:ascii="Arial" w:hAnsi="Arial" w:cs="Arial"/>
          <w:sz w:val="20"/>
          <w:szCs w:val="20"/>
        </w:rPr>
        <w:t xml:space="preserve"> Será considerada substituição toda e qualquer alteração de participantes da delegação após a data de término das inscrições.</w:t>
      </w:r>
    </w:p>
    <w:p w14:paraId="737A0E16" w14:textId="1E3F27B8" w:rsidR="009A77C8" w:rsidRPr="00DF5BBC" w:rsidRDefault="009A77C8" w:rsidP="00542D7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Pa</w:t>
      </w:r>
      <w:r w:rsidR="00DF3B92" w:rsidRPr="00B74090">
        <w:rPr>
          <w:rFonts w:ascii="Arial" w:hAnsi="Arial" w:cs="Arial"/>
          <w:b/>
          <w:sz w:val="20"/>
          <w:szCs w:val="20"/>
        </w:rPr>
        <w:t>rágrafo único</w:t>
      </w:r>
      <w:r w:rsidR="00B74090" w:rsidRPr="00B74090">
        <w:rPr>
          <w:rFonts w:ascii="Arial" w:hAnsi="Arial" w:cs="Arial"/>
          <w:b/>
          <w:sz w:val="20"/>
          <w:szCs w:val="20"/>
        </w:rPr>
        <w:t>:</w:t>
      </w:r>
      <w:r w:rsidR="00DF3B92">
        <w:rPr>
          <w:rFonts w:ascii="Arial" w:hAnsi="Arial" w:cs="Arial"/>
          <w:sz w:val="20"/>
          <w:szCs w:val="20"/>
        </w:rPr>
        <w:t xml:space="preserve"> Será permitido 4 (quatro</w:t>
      </w:r>
      <w:r>
        <w:rPr>
          <w:rFonts w:ascii="Arial" w:hAnsi="Arial" w:cs="Arial"/>
          <w:sz w:val="20"/>
          <w:szCs w:val="20"/>
        </w:rPr>
        <w:t xml:space="preserve">) substituições por </w:t>
      </w:r>
      <w:r w:rsidR="00B74090">
        <w:rPr>
          <w:rFonts w:ascii="Arial" w:hAnsi="Arial" w:cs="Arial"/>
          <w:sz w:val="20"/>
          <w:szCs w:val="20"/>
        </w:rPr>
        <w:t>gênero</w:t>
      </w:r>
      <w:r>
        <w:rPr>
          <w:rFonts w:ascii="Arial" w:hAnsi="Arial" w:cs="Arial"/>
          <w:sz w:val="20"/>
          <w:szCs w:val="20"/>
        </w:rPr>
        <w:t>.</w:t>
      </w:r>
    </w:p>
    <w:p w14:paraId="7C9C553C" w14:textId="77777777" w:rsidR="00DB3F63" w:rsidRPr="00DF5BBC" w:rsidRDefault="00DB3F63" w:rsidP="000C6E8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2º</w:t>
      </w:r>
      <w:r w:rsidRPr="00DF5BBC">
        <w:rPr>
          <w:rFonts w:ascii="Arial" w:hAnsi="Arial" w:cs="Arial"/>
          <w:sz w:val="20"/>
          <w:szCs w:val="20"/>
        </w:rPr>
        <w:t xml:space="preserve"> Toda e qualquer substituição de participante deverá ser solicitada com os seguintes documentos:</w:t>
      </w:r>
    </w:p>
    <w:p w14:paraId="147ED7A9" w14:textId="77777777" w:rsidR="00DB3F63" w:rsidRPr="00DF5BBC" w:rsidRDefault="00DB3F63" w:rsidP="00B26B74">
      <w:pPr>
        <w:numPr>
          <w:ilvl w:val="0"/>
          <w:numId w:val="25"/>
        </w:numPr>
        <w:tabs>
          <w:tab w:val="left" w:pos="851"/>
          <w:tab w:val="left" w:pos="1134"/>
        </w:tabs>
        <w:spacing w:after="12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 xml:space="preserve">Formulário específico (modelo anexo) assinado pelo </w:t>
      </w:r>
      <w:r w:rsidR="005F6AD8" w:rsidRPr="00DF5BBC">
        <w:rPr>
          <w:rFonts w:ascii="Arial" w:hAnsi="Arial" w:cs="Arial"/>
          <w:sz w:val="20"/>
          <w:szCs w:val="20"/>
        </w:rPr>
        <w:t>técnico</w:t>
      </w:r>
      <w:r w:rsidRPr="00DF5BBC">
        <w:rPr>
          <w:rFonts w:ascii="Arial" w:hAnsi="Arial" w:cs="Arial"/>
          <w:sz w:val="20"/>
          <w:szCs w:val="20"/>
        </w:rPr>
        <w:t>;</w:t>
      </w:r>
    </w:p>
    <w:p w14:paraId="52EF4C9E" w14:textId="66EF1E49" w:rsidR="00875593" w:rsidRPr="00DF5BBC" w:rsidRDefault="0087559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color w:val="000000" w:themeColor="text1"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color w:val="000000" w:themeColor="text1"/>
          <w:sz w:val="20"/>
          <w:szCs w:val="20"/>
        </w:rPr>
        <w:t>37</w:t>
      </w:r>
      <w:r w:rsidR="00D75A72" w:rsidRPr="007D03F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F5BBC">
        <w:rPr>
          <w:rFonts w:ascii="Arial" w:hAnsi="Arial" w:cs="Arial"/>
          <w:sz w:val="20"/>
          <w:szCs w:val="20"/>
        </w:rPr>
        <w:t xml:space="preserve">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5F6AD8" w:rsidRPr="00DF5BBC">
        <w:rPr>
          <w:rFonts w:ascii="Arial" w:hAnsi="Arial" w:cs="Arial"/>
          <w:sz w:val="20"/>
          <w:szCs w:val="20"/>
        </w:rPr>
        <w:t xml:space="preserve"> deverá</w:t>
      </w:r>
      <w:r w:rsidRPr="00DF5BBC">
        <w:rPr>
          <w:rFonts w:ascii="Arial" w:hAnsi="Arial" w:cs="Arial"/>
          <w:sz w:val="20"/>
          <w:szCs w:val="20"/>
        </w:rPr>
        <w:t xml:space="preserve"> oficializar por escrito à </w:t>
      </w:r>
      <w:r w:rsidR="00B74090">
        <w:rPr>
          <w:rFonts w:ascii="Arial" w:hAnsi="Arial" w:cs="Arial"/>
          <w:sz w:val="20"/>
          <w:szCs w:val="20"/>
        </w:rPr>
        <w:t>CCO</w:t>
      </w:r>
      <w:r w:rsidRPr="00DF5BBC">
        <w:rPr>
          <w:rFonts w:ascii="Arial" w:hAnsi="Arial" w:cs="Arial"/>
          <w:sz w:val="20"/>
          <w:szCs w:val="20"/>
        </w:rPr>
        <w:t xml:space="preserve"> o cancelamento da participação no evento, de qualquer componente da delegação, até a Sessão de Regularização das Pendências.</w:t>
      </w:r>
    </w:p>
    <w:p w14:paraId="415B3BBD" w14:textId="2FFF8E71" w:rsidR="00875593" w:rsidRPr="00DF5BBC" w:rsidRDefault="00B74090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Parágrafo único:</w:t>
      </w:r>
      <w:r w:rsidR="009813D6" w:rsidRPr="00DF5BBC">
        <w:rPr>
          <w:rFonts w:ascii="Arial" w:hAnsi="Arial" w:cs="Arial"/>
          <w:sz w:val="20"/>
          <w:szCs w:val="20"/>
        </w:rPr>
        <w:t xml:space="preserve"> </w:t>
      </w:r>
      <w:r w:rsidR="00875593" w:rsidRPr="00DF5BBC">
        <w:rPr>
          <w:rFonts w:ascii="Arial" w:hAnsi="Arial" w:cs="Arial"/>
          <w:sz w:val="20"/>
          <w:szCs w:val="20"/>
        </w:rPr>
        <w:t>Após o prazo de cancelamento, os participantes que não retirarem as credenciais, serão automaticamente cancelados do evento</w:t>
      </w:r>
      <w:r w:rsidR="005F6AD8" w:rsidRPr="00DF5BBC">
        <w:rPr>
          <w:rFonts w:ascii="Arial" w:hAnsi="Arial" w:cs="Arial"/>
          <w:sz w:val="20"/>
          <w:szCs w:val="20"/>
        </w:rPr>
        <w:t>.</w:t>
      </w:r>
    </w:p>
    <w:p w14:paraId="640FA28A" w14:textId="38467E01" w:rsidR="00B5408C" w:rsidRPr="00DF5BBC" w:rsidRDefault="00B5408C" w:rsidP="00066CE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38</w:t>
      </w:r>
      <w:r w:rsidR="0033621B">
        <w:rPr>
          <w:rFonts w:ascii="Arial" w:hAnsi="Arial" w:cs="Arial"/>
          <w:b/>
          <w:sz w:val="20"/>
          <w:szCs w:val="20"/>
        </w:rPr>
        <w:t xml:space="preserve"> </w:t>
      </w:r>
      <w:r w:rsidRPr="00DF5BBC">
        <w:rPr>
          <w:rFonts w:ascii="Arial" w:hAnsi="Arial" w:cs="Arial"/>
          <w:sz w:val="20"/>
          <w:szCs w:val="20"/>
        </w:rPr>
        <w:t xml:space="preserve">Os participantes dos </w:t>
      </w:r>
      <w:r w:rsidR="00D84CA2" w:rsidRPr="00DF5BBC">
        <w:rPr>
          <w:rFonts w:ascii="Arial" w:hAnsi="Arial" w:cs="Arial"/>
          <w:sz w:val="20"/>
          <w:szCs w:val="20"/>
        </w:rPr>
        <w:t>Jogos</w:t>
      </w:r>
      <w:r w:rsidRPr="00DF5BBC">
        <w:rPr>
          <w:rFonts w:ascii="Arial" w:hAnsi="Arial" w:cs="Arial"/>
          <w:sz w:val="20"/>
          <w:szCs w:val="20"/>
        </w:rPr>
        <w:t xml:space="preserve"> serão identificados pelos seguintes </w:t>
      </w:r>
      <w:bookmarkStart w:id="1" w:name="_Hlk36044228"/>
      <w:r w:rsidRPr="00DF5BBC">
        <w:rPr>
          <w:rFonts w:ascii="Arial" w:hAnsi="Arial" w:cs="Arial"/>
          <w:sz w:val="20"/>
          <w:szCs w:val="20"/>
        </w:rPr>
        <w:t>documentos oficiais originais</w:t>
      </w:r>
      <w:bookmarkEnd w:id="1"/>
      <w:r w:rsidRPr="00DF5BBC">
        <w:rPr>
          <w:rFonts w:ascii="Arial" w:hAnsi="Arial" w:cs="Arial"/>
          <w:sz w:val="20"/>
          <w:szCs w:val="20"/>
        </w:rPr>
        <w:t xml:space="preserve">: </w:t>
      </w:r>
    </w:p>
    <w:p w14:paraId="46DB8304" w14:textId="77777777" w:rsidR="00B5408C" w:rsidRPr="00DF5BBC" w:rsidRDefault="00B5408C" w:rsidP="00B26B74">
      <w:pPr>
        <w:numPr>
          <w:ilvl w:val="0"/>
          <w:numId w:val="22"/>
        </w:numPr>
        <w:tabs>
          <w:tab w:val="left" w:pos="851"/>
          <w:tab w:val="left" w:pos="1134"/>
        </w:tabs>
        <w:spacing w:after="12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DF5BBC">
        <w:rPr>
          <w:rFonts w:ascii="Arial" w:hAnsi="Arial" w:cs="Arial"/>
          <w:sz w:val="20"/>
          <w:szCs w:val="20"/>
        </w:rPr>
        <w:t>Atleta: Carteira</w:t>
      </w:r>
      <w:r w:rsidR="00016C68" w:rsidRPr="00DF5BBC">
        <w:rPr>
          <w:rFonts w:ascii="Arial" w:hAnsi="Arial" w:cs="Arial"/>
          <w:sz w:val="20"/>
          <w:szCs w:val="20"/>
        </w:rPr>
        <w:t xml:space="preserve"> de Identidade (RG) ou Carteira Nacional de Habilitação (CNH) ou</w:t>
      </w:r>
      <w:r w:rsidR="00001D3F" w:rsidRPr="00DF5BBC">
        <w:rPr>
          <w:rFonts w:ascii="Arial" w:hAnsi="Arial" w:cs="Arial"/>
          <w:sz w:val="20"/>
          <w:szCs w:val="20"/>
        </w:rPr>
        <w:t xml:space="preserve"> Passaporte</w:t>
      </w:r>
      <w:r w:rsidR="00016C68" w:rsidRPr="00DF5BBC">
        <w:rPr>
          <w:rFonts w:ascii="Arial" w:hAnsi="Arial" w:cs="Arial"/>
          <w:sz w:val="20"/>
          <w:szCs w:val="20"/>
        </w:rPr>
        <w:t xml:space="preserve"> ou Documento</w:t>
      </w:r>
      <w:r w:rsidRPr="00DF5BBC">
        <w:rPr>
          <w:rFonts w:ascii="Arial" w:hAnsi="Arial" w:cs="Arial"/>
          <w:sz w:val="20"/>
          <w:szCs w:val="20"/>
        </w:rPr>
        <w:t xml:space="preserve"> exped</w:t>
      </w:r>
      <w:r w:rsidR="00016C68" w:rsidRPr="00DF5BBC">
        <w:rPr>
          <w:rFonts w:ascii="Arial" w:hAnsi="Arial" w:cs="Arial"/>
          <w:sz w:val="20"/>
          <w:szCs w:val="20"/>
        </w:rPr>
        <w:t>ido pelo Ministério do Exército,</w:t>
      </w:r>
      <w:r w:rsidRPr="00DF5BBC">
        <w:rPr>
          <w:rFonts w:ascii="Arial" w:hAnsi="Arial" w:cs="Arial"/>
          <w:sz w:val="20"/>
          <w:szCs w:val="20"/>
        </w:rPr>
        <w:t xml:space="preserve"> Marinha ou Aero</w:t>
      </w:r>
      <w:r w:rsidR="00001D3F" w:rsidRPr="00DF5BBC">
        <w:rPr>
          <w:rFonts w:ascii="Arial" w:hAnsi="Arial" w:cs="Arial"/>
          <w:sz w:val="20"/>
          <w:szCs w:val="20"/>
        </w:rPr>
        <w:t>náutica (cédula de identidade) ou</w:t>
      </w:r>
      <w:r w:rsidRPr="00DF5BBC">
        <w:rPr>
          <w:rFonts w:ascii="Arial" w:hAnsi="Arial" w:cs="Arial"/>
          <w:sz w:val="20"/>
          <w:szCs w:val="20"/>
        </w:rPr>
        <w:t xml:space="preserve"> Carteira de Trabalho e Previdência Social (modelo digitalizado)</w:t>
      </w:r>
      <w:r w:rsidR="00A04726" w:rsidRPr="00DF5BBC">
        <w:rPr>
          <w:rFonts w:ascii="Arial" w:hAnsi="Arial" w:cs="Arial"/>
          <w:sz w:val="20"/>
          <w:szCs w:val="20"/>
        </w:rPr>
        <w:t>;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6E3E0618" w14:textId="6A4011F9" w:rsidR="00383CE6" w:rsidRPr="00B41DCA" w:rsidRDefault="008100D9" w:rsidP="00B26B74">
      <w:pPr>
        <w:numPr>
          <w:ilvl w:val="0"/>
          <w:numId w:val="22"/>
        </w:numPr>
        <w:tabs>
          <w:tab w:val="left" w:pos="851"/>
          <w:tab w:val="left" w:pos="1134"/>
        </w:tabs>
        <w:spacing w:after="120" w:line="240" w:lineRule="auto"/>
        <w:ind w:left="851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Técnico,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822EF3">
        <w:rPr>
          <w:rFonts w:ascii="Arial" w:hAnsi="Arial" w:cs="Arial"/>
          <w:sz w:val="20"/>
          <w:szCs w:val="20"/>
        </w:rPr>
        <w:t xml:space="preserve">Auxiliar Técnico: </w:t>
      </w:r>
      <w:r w:rsidR="00921C10" w:rsidRPr="00DF5BBC">
        <w:rPr>
          <w:rFonts w:ascii="Arial" w:hAnsi="Arial" w:cs="Arial"/>
          <w:sz w:val="20"/>
          <w:szCs w:val="20"/>
        </w:rPr>
        <w:t xml:space="preserve">Carteira de Identidade (RG) ou Carteira Nacional de Habilitação (CNH) ou Passaporte ou Documento expedido pelo Ministério do Exército, Marinha ou </w:t>
      </w:r>
      <w:r w:rsidR="00921C10" w:rsidRPr="00DF5BBC">
        <w:rPr>
          <w:rFonts w:ascii="Arial" w:hAnsi="Arial" w:cs="Arial"/>
          <w:sz w:val="20"/>
          <w:szCs w:val="20"/>
        </w:rPr>
        <w:lastRenderedPageBreak/>
        <w:t>Aeronáutica (cédula de identidade) ou Carteira de Trabalho e Previdência Social (modelo digitalizado);</w:t>
      </w:r>
    </w:p>
    <w:p w14:paraId="4393B449" w14:textId="77777777" w:rsidR="00B41DCA" w:rsidRPr="00DF5BBC" w:rsidRDefault="00B41DCA" w:rsidP="00B41DCA">
      <w:pPr>
        <w:numPr>
          <w:ilvl w:val="0"/>
          <w:numId w:val="22"/>
        </w:numPr>
        <w:tabs>
          <w:tab w:val="left" w:pos="851"/>
          <w:tab w:val="left" w:pos="1134"/>
        </w:tabs>
        <w:spacing w:after="120" w:line="240" w:lineRule="auto"/>
        <w:ind w:left="851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Médico,</w:t>
      </w:r>
      <w:r w:rsidRPr="00822EF3">
        <w:rPr>
          <w:rFonts w:ascii="Arial" w:hAnsi="Arial" w:cs="Arial"/>
          <w:sz w:val="20"/>
          <w:szCs w:val="20"/>
        </w:rPr>
        <w:t xml:space="preserve"> Fisioterapeuta</w:t>
      </w:r>
      <w:r>
        <w:rPr>
          <w:rFonts w:ascii="Arial" w:hAnsi="Arial" w:cs="Arial"/>
          <w:sz w:val="20"/>
          <w:szCs w:val="20"/>
        </w:rPr>
        <w:t xml:space="preserve"> ou Enfermeiro: CRM,</w:t>
      </w:r>
      <w:r w:rsidRPr="00822EF3">
        <w:rPr>
          <w:rFonts w:ascii="Arial" w:hAnsi="Arial" w:cs="Arial"/>
          <w:sz w:val="20"/>
          <w:szCs w:val="20"/>
        </w:rPr>
        <w:t xml:space="preserve"> CREFITO </w:t>
      </w:r>
      <w:r>
        <w:rPr>
          <w:rFonts w:ascii="Arial" w:hAnsi="Arial" w:cs="Arial"/>
          <w:sz w:val="20"/>
          <w:szCs w:val="20"/>
        </w:rPr>
        <w:t xml:space="preserve">ou COREN </w:t>
      </w:r>
      <w:r w:rsidRPr="00822EF3">
        <w:rPr>
          <w:rFonts w:ascii="Arial" w:hAnsi="Arial" w:cs="Arial"/>
          <w:sz w:val="20"/>
          <w:szCs w:val="20"/>
        </w:rPr>
        <w:t>respectivamente.</w:t>
      </w:r>
    </w:p>
    <w:p w14:paraId="5C7CB829" w14:textId="5CDD9E69" w:rsidR="00B5408C" w:rsidRPr="00DF5BBC" w:rsidRDefault="00921C10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 xml:space="preserve">§ </w:t>
      </w:r>
      <w:r w:rsidR="00B5408C" w:rsidRPr="00B74090">
        <w:rPr>
          <w:rFonts w:ascii="Arial" w:hAnsi="Arial" w:cs="Arial"/>
          <w:b/>
          <w:sz w:val="20"/>
          <w:szCs w:val="20"/>
        </w:rPr>
        <w:t>1º</w:t>
      </w:r>
      <w:r w:rsidR="00B5408C" w:rsidRPr="00DF5BBC">
        <w:rPr>
          <w:rFonts w:ascii="Arial" w:hAnsi="Arial" w:cs="Arial"/>
          <w:sz w:val="20"/>
          <w:szCs w:val="20"/>
        </w:rPr>
        <w:t xml:space="preserve"> O </w:t>
      </w:r>
      <w:r w:rsidR="0079693B" w:rsidRPr="00DF5BBC">
        <w:rPr>
          <w:rFonts w:ascii="Arial" w:hAnsi="Arial" w:cs="Arial"/>
          <w:sz w:val="20"/>
          <w:szCs w:val="20"/>
        </w:rPr>
        <w:t>atleta</w:t>
      </w:r>
      <w:r w:rsidR="008D69C3">
        <w:rPr>
          <w:rFonts w:ascii="Arial" w:hAnsi="Arial" w:cs="Arial"/>
          <w:sz w:val="20"/>
          <w:szCs w:val="20"/>
        </w:rPr>
        <w:t>, técnico ou</w:t>
      </w:r>
      <w:r w:rsidR="004E1E2E" w:rsidRPr="00DF5BBC">
        <w:rPr>
          <w:rFonts w:ascii="Arial" w:hAnsi="Arial" w:cs="Arial"/>
          <w:sz w:val="20"/>
          <w:szCs w:val="20"/>
        </w:rPr>
        <w:t xml:space="preserve"> auxiliar técnico </w:t>
      </w:r>
      <w:r w:rsidR="00B5408C" w:rsidRPr="00DF5BBC">
        <w:rPr>
          <w:rFonts w:ascii="Arial" w:hAnsi="Arial" w:cs="Arial"/>
          <w:sz w:val="20"/>
          <w:szCs w:val="20"/>
        </w:rPr>
        <w:t xml:space="preserve">que não apresentar uma das identificações previstas neste artigo, não poderá participar da partida. </w:t>
      </w:r>
    </w:p>
    <w:p w14:paraId="7E9C522A" w14:textId="4783ED5D" w:rsidR="00A940E4" w:rsidRPr="008507DB" w:rsidRDefault="00921C10" w:rsidP="008507D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2°</w:t>
      </w:r>
      <w:r w:rsidR="00B5408C" w:rsidRPr="00DF5BBC">
        <w:rPr>
          <w:rFonts w:ascii="Arial" w:hAnsi="Arial" w:cs="Arial"/>
          <w:sz w:val="20"/>
          <w:szCs w:val="20"/>
        </w:rPr>
        <w:t xml:space="preserve"> A fotocópia do</w:t>
      </w:r>
      <w:r w:rsidR="00822EF3">
        <w:rPr>
          <w:rFonts w:ascii="Arial" w:hAnsi="Arial" w:cs="Arial"/>
          <w:sz w:val="20"/>
          <w:szCs w:val="20"/>
        </w:rPr>
        <w:t>s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822EF3">
        <w:rPr>
          <w:rFonts w:ascii="Arial" w:hAnsi="Arial" w:cs="Arial"/>
          <w:sz w:val="20"/>
          <w:szCs w:val="20"/>
        </w:rPr>
        <w:t>documentos de identificação p</w:t>
      </w:r>
      <w:r w:rsidR="00822EF3" w:rsidRPr="00DF5BBC">
        <w:rPr>
          <w:rFonts w:ascii="Arial" w:hAnsi="Arial" w:cs="Arial"/>
          <w:sz w:val="20"/>
          <w:szCs w:val="20"/>
        </w:rPr>
        <w:t xml:space="preserve">rofissional </w:t>
      </w:r>
      <w:r w:rsidR="005F6AD8" w:rsidRPr="00DF5BBC">
        <w:rPr>
          <w:rFonts w:ascii="Arial" w:hAnsi="Arial" w:cs="Arial"/>
          <w:sz w:val="20"/>
          <w:szCs w:val="20"/>
        </w:rPr>
        <w:t>de ca</w:t>
      </w:r>
      <w:r w:rsidR="00B5408C" w:rsidRPr="00DF5BBC">
        <w:rPr>
          <w:rFonts w:ascii="Arial" w:hAnsi="Arial" w:cs="Arial"/>
          <w:sz w:val="20"/>
          <w:szCs w:val="20"/>
        </w:rPr>
        <w:t xml:space="preserve">da dirigente deverá ser anexada </w:t>
      </w:r>
      <w:r w:rsidR="00C663FE" w:rsidRPr="00DF5BBC">
        <w:rPr>
          <w:rFonts w:ascii="Arial" w:hAnsi="Arial" w:cs="Arial"/>
          <w:sz w:val="20"/>
          <w:szCs w:val="20"/>
        </w:rPr>
        <w:t>a ficha de Inscrição Nominal da Equipe por Modalidades Coletivas (Anexos 3A)</w:t>
      </w:r>
      <w:r w:rsidR="00D34A51" w:rsidRPr="00DF5BBC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04FF2B90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70FBBFEF" w14:textId="634258E9" w:rsidR="00B5408C" w:rsidRPr="00DF5BBC" w:rsidRDefault="00096314" w:rsidP="000705F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0705F6" w:rsidRPr="00DF5BBC">
              <w:rPr>
                <w:rFonts w:ascii="Arial" w:hAnsi="Arial" w:cs="Arial"/>
                <w:b/>
                <w:sz w:val="24"/>
                <w:szCs w:val="24"/>
              </w:rPr>
              <w:t xml:space="preserve">CAPÍTULO 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DO CONGRESSO TÉCNICO</w:t>
            </w:r>
          </w:p>
        </w:tc>
      </w:tr>
    </w:tbl>
    <w:p w14:paraId="4C36F0FA" w14:textId="6E332DD2" w:rsidR="00AD7009" w:rsidRPr="00DF5BBC" w:rsidRDefault="00B5408C" w:rsidP="009A42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39</w:t>
      </w:r>
      <w:r w:rsidRPr="00DF5BBC">
        <w:rPr>
          <w:rFonts w:ascii="Arial" w:hAnsi="Arial" w:cs="Arial"/>
          <w:sz w:val="20"/>
          <w:szCs w:val="20"/>
        </w:rPr>
        <w:t xml:space="preserve"> O Congresso Técnico será dirigido pelo Diretor Geral, Diretor Administrativo, Diretor Técnico, </w:t>
      </w:r>
      <w:r w:rsidR="00921C10">
        <w:rPr>
          <w:rFonts w:ascii="Arial" w:hAnsi="Arial" w:cs="Arial"/>
          <w:sz w:val="20"/>
          <w:szCs w:val="20"/>
        </w:rPr>
        <w:t>representantes da Federação</w:t>
      </w:r>
      <w:r w:rsidR="00685BDA" w:rsidRPr="00DF5BBC">
        <w:rPr>
          <w:rFonts w:ascii="Arial" w:hAnsi="Arial" w:cs="Arial"/>
          <w:sz w:val="20"/>
          <w:szCs w:val="20"/>
        </w:rPr>
        <w:t xml:space="preserve"> e </w:t>
      </w:r>
      <w:r w:rsidRPr="00DF5BBC">
        <w:rPr>
          <w:rFonts w:ascii="Arial" w:hAnsi="Arial" w:cs="Arial"/>
          <w:sz w:val="20"/>
          <w:szCs w:val="20"/>
        </w:rPr>
        <w:t xml:space="preserve">terá direito a voto um representante por modalidade </w:t>
      </w:r>
      <w:r w:rsidR="00921C10">
        <w:rPr>
          <w:rFonts w:ascii="Arial" w:hAnsi="Arial" w:cs="Arial"/>
          <w:sz w:val="20"/>
          <w:szCs w:val="20"/>
        </w:rPr>
        <w:t>da comunidade</w:t>
      </w:r>
      <w:r w:rsidRPr="00DF5BBC">
        <w:rPr>
          <w:rFonts w:ascii="Arial" w:hAnsi="Arial" w:cs="Arial"/>
          <w:sz w:val="20"/>
          <w:szCs w:val="20"/>
        </w:rPr>
        <w:t xml:space="preserve"> ins</w:t>
      </w:r>
      <w:r w:rsidR="00921C10">
        <w:rPr>
          <w:rFonts w:ascii="Arial" w:hAnsi="Arial" w:cs="Arial"/>
          <w:sz w:val="20"/>
          <w:szCs w:val="20"/>
        </w:rPr>
        <w:t>crita</w:t>
      </w:r>
      <w:r w:rsidR="00930BEB" w:rsidRPr="00DF5BBC">
        <w:rPr>
          <w:rFonts w:ascii="Arial" w:hAnsi="Arial" w:cs="Arial"/>
          <w:sz w:val="20"/>
          <w:szCs w:val="20"/>
        </w:rPr>
        <w:t xml:space="preserve"> e devidamente credenciado.</w:t>
      </w:r>
    </w:p>
    <w:p w14:paraId="72C79377" w14:textId="61DC19B4" w:rsidR="00B5408C" w:rsidRPr="00DF5BBC" w:rsidRDefault="00E46544" w:rsidP="009A42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1º</w:t>
      </w:r>
      <w:r w:rsidRPr="00DF5BBC">
        <w:rPr>
          <w:rFonts w:ascii="Arial" w:hAnsi="Arial" w:cs="Arial"/>
          <w:sz w:val="20"/>
          <w:szCs w:val="20"/>
        </w:rPr>
        <w:t xml:space="preserve"> S</w:t>
      </w:r>
      <w:r w:rsidR="00B5408C" w:rsidRPr="00DF5BBC">
        <w:rPr>
          <w:rFonts w:ascii="Arial" w:hAnsi="Arial" w:cs="Arial"/>
          <w:sz w:val="20"/>
          <w:szCs w:val="20"/>
        </w:rPr>
        <w:t>erá realizad</w:t>
      </w:r>
      <w:r w:rsidR="0010589F" w:rsidRPr="00DF5BBC">
        <w:rPr>
          <w:rFonts w:ascii="Arial" w:hAnsi="Arial" w:cs="Arial"/>
          <w:sz w:val="20"/>
          <w:szCs w:val="20"/>
        </w:rPr>
        <w:t xml:space="preserve">o </w:t>
      </w:r>
      <w:r w:rsidR="000A3434">
        <w:rPr>
          <w:rFonts w:ascii="Arial" w:hAnsi="Arial" w:cs="Arial"/>
          <w:sz w:val="20"/>
          <w:szCs w:val="20"/>
        </w:rPr>
        <w:t>de maneira</w:t>
      </w:r>
      <w:r w:rsidR="00822EF3">
        <w:rPr>
          <w:rFonts w:ascii="Arial" w:hAnsi="Arial" w:cs="Arial"/>
          <w:sz w:val="20"/>
          <w:szCs w:val="20"/>
        </w:rPr>
        <w:t xml:space="preserve"> </w:t>
      </w:r>
      <w:r w:rsidR="00144B19">
        <w:rPr>
          <w:rFonts w:ascii="Arial" w:hAnsi="Arial" w:cs="Arial"/>
          <w:sz w:val="20"/>
          <w:szCs w:val="20"/>
        </w:rPr>
        <w:t>remota</w:t>
      </w:r>
      <w:r w:rsidR="00162C19" w:rsidRPr="00DF5BBC">
        <w:rPr>
          <w:rFonts w:ascii="Arial" w:hAnsi="Arial" w:cs="Arial"/>
          <w:sz w:val="20"/>
          <w:szCs w:val="20"/>
        </w:rPr>
        <w:t xml:space="preserve">, em </w:t>
      </w:r>
      <w:r w:rsidR="00144B19">
        <w:rPr>
          <w:rFonts w:ascii="Arial" w:hAnsi="Arial" w:cs="Arial"/>
          <w:sz w:val="20"/>
          <w:szCs w:val="20"/>
        </w:rPr>
        <w:t xml:space="preserve">dia e </w:t>
      </w:r>
      <w:r w:rsidR="00162C19" w:rsidRPr="00DF5BBC">
        <w:rPr>
          <w:rFonts w:ascii="Arial" w:hAnsi="Arial" w:cs="Arial"/>
          <w:sz w:val="20"/>
          <w:szCs w:val="20"/>
        </w:rPr>
        <w:t>horário a ser definido.</w:t>
      </w:r>
    </w:p>
    <w:p w14:paraId="6D71249A" w14:textId="77777777" w:rsidR="00B5408C" w:rsidRPr="00DF5BBC" w:rsidRDefault="00B5408C" w:rsidP="009A42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 xml:space="preserve">§ </w:t>
      </w:r>
      <w:r w:rsidR="00E46544" w:rsidRPr="00B74090">
        <w:rPr>
          <w:rFonts w:ascii="Arial" w:hAnsi="Arial" w:cs="Arial"/>
          <w:b/>
          <w:sz w:val="20"/>
          <w:szCs w:val="20"/>
        </w:rPr>
        <w:t>2º</w:t>
      </w:r>
      <w:r w:rsidRPr="00DF5BBC">
        <w:rPr>
          <w:rFonts w:ascii="Arial" w:hAnsi="Arial" w:cs="Arial"/>
          <w:sz w:val="20"/>
          <w:szCs w:val="20"/>
        </w:rPr>
        <w:t xml:space="preserve"> As decisões técnicas serão soberanas, com vigência</w:t>
      </w:r>
      <w:r w:rsidR="0010589F" w:rsidRPr="00DF5BBC">
        <w:rPr>
          <w:rFonts w:ascii="Arial" w:hAnsi="Arial" w:cs="Arial"/>
          <w:sz w:val="20"/>
          <w:szCs w:val="20"/>
        </w:rPr>
        <w:t xml:space="preserve"> a partir de sua aprovação.</w:t>
      </w:r>
    </w:p>
    <w:p w14:paraId="28962933" w14:textId="65BECD2D" w:rsidR="00B5408C" w:rsidRPr="00DF5BBC" w:rsidRDefault="00685BDA" w:rsidP="009A42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 xml:space="preserve">§ </w:t>
      </w:r>
      <w:r w:rsidR="00E46544" w:rsidRPr="00B74090">
        <w:rPr>
          <w:rFonts w:ascii="Arial" w:hAnsi="Arial" w:cs="Arial"/>
          <w:b/>
          <w:sz w:val="20"/>
          <w:szCs w:val="20"/>
        </w:rPr>
        <w:t>3º</w:t>
      </w:r>
      <w:r w:rsidRPr="00DF5BBC">
        <w:rPr>
          <w:rFonts w:ascii="Arial" w:hAnsi="Arial" w:cs="Arial"/>
          <w:sz w:val="20"/>
          <w:szCs w:val="20"/>
        </w:rPr>
        <w:t xml:space="preserve"> No</w:t>
      </w:r>
      <w:r w:rsidR="00B5408C" w:rsidRPr="00DF5BBC">
        <w:rPr>
          <w:rFonts w:ascii="Arial" w:hAnsi="Arial" w:cs="Arial"/>
          <w:sz w:val="20"/>
          <w:szCs w:val="20"/>
        </w:rPr>
        <w:t xml:space="preserve"> Congresso Técn</w:t>
      </w:r>
      <w:r w:rsidRPr="00DF5BBC">
        <w:rPr>
          <w:rFonts w:ascii="Arial" w:hAnsi="Arial" w:cs="Arial"/>
          <w:sz w:val="20"/>
          <w:szCs w:val="20"/>
        </w:rPr>
        <w:t xml:space="preserve">ico </w:t>
      </w:r>
      <w:r w:rsidR="008D69C3">
        <w:rPr>
          <w:rFonts w:ascii="Arial" w:hAnsi="Arial" w:cs="Arial"/>
          <w:sz w:val="20"/>
          <w:szCs w:val="20"/>
        </w:rPr>
        <w:t>serão</w:t>
      </w:r>
      <w:r w:rsidR="00B5408C" w:rsidRPr="00DF5BBC">
        <w:rPr>
          <w:rFonts w:ascii="Arial" w:hAnsi="Arial" w:cs="Arial"/>
          <w:sz w:val="20"/>
          <w:szCs w:val="20"/>
        </w:rPr>
        <w:t xml:space="preserve"> apresentado</w:t>
      </w:r>
      <w:r w:rsidR="008D69C3">
        <w:rPr>
          <w:rFonts w:ascii="Arial" w:hAnsi="Arial" w:cs="Arial"/>
          <w:sz w:val="20"/>
          <w:szCs w:val="20"/>
        </w:rPr>
        <w:t>s</w:t>
      </w:r>
      <w:r w:rsidR="00B5408C" w:rsidRPr="00DF5BBC">
        <w:rPr>
          <w:rFonts w:ascii="Arial" w:hAnsi="Arial" w:cs="Arial"/>
          <w:sz w:val="20"/>
          <w:szCs w:val="20"/>
        </w:rPr>
        <w:t xml:space="preserve"> os padrões de condução da competição</w:t>
      </w:r>
      <w:r w:rsidR="00921C10">
        <w:rPr>
          <w:rFonts w:ascii="Arial" w:hAnsi="Arial" w:cs="Arial"/>
          <w:sz w:val="20"/>
          <w:szCs w:val="20"/>
        </w:rPr>
        <w:t xml:space="preserve"> e a programação da modalidade</w:t>
      </w:r>
      <w:r w:rsidR="00B5408C" w:rsidRPr="00DF5BBC">
        <w:rPr>
          <w:rFonts w:ascii="Arial" w:hAnsi="Arial" w:cs="Arial"/>
          <w:sz w:val="20"/>
          <w:szCs w:val="20"/>
        </w:rPr>
        <w:t>.</w:t>
      </w:r>
    </w:p>
    <w:p w14:paraId="0F0C426D" w14:textId="260FCB1E" w:rsidR="000135DB" w:rsidRPr="003D5A21" w:rsidRDefault="00B5408C" w:rsidP="00495FCC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 xml:space="preserve">§ </w:t>
      </w:r>
      <w:r w:rsidR="00E46544" w:rsidRPr="00B74090">
        <w:rPr>
          <w:rFonts w:ascii="Arial" w:hAnsi="Arial" w:cs="Arial"/>
          <w:b/>
          <w:sz w:val="20"/>
          <w:szCs w:val="20"/>
        </w:rPr>
        <w:t>4º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162C19" w:rsidRPr="00DF5BBC">
        <w:rPr>
          <w:rFonts w:ascii="Arial" w:hAnsi="Arial" w:cs="Arial"/>
          <w:sz w:val="20"/>
          <w:szCs w:val="20"/>
        </w:rPr>
        <w:t xml:space="preserve">Obrigatória a presença de um dirigente </w:t>
      </w:r>
      <w:r w:rsidR="00921C10">
        <w:rPr>
          <w:rFonts w:ascii="Arial" w:hAnsi="Arial" w:cs="Arial"/>
          <w:sz w:val="20"/>
          <w:szCs w:val="20"/>
        </w:rPr>
        <w:t xml:space="preserve">da comunidade </w:t>
      </w:r>
      <w:r w:rsidR="00162C19" w:rsidRPr="00DF5BBC">
        <w:rPr>
          <w:rFonts w:ascii="Arial" w:hAnsi="Arial" w:cs="Arial"/>
          <w:sz w:val="20"/>
          <w:szCs w:val="20"/>
        </w:rPr>
        <w:t>inscrito na delegação no Congresso Técnico.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5F8DDE99" w14:textId="77777777" w:rsidTr="00FB43EE">
        <w:trPr>
          <w:trHeight w:hRule="exact" w:val="340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645D04CB" w14:textId="3D6C2E98" w:rsidR="00B5408C" w:rsidRPr="00DF5BBC" w:rsidRDefault="00096314" w:rsidP="000705F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CAPÍTULO 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>V - DOS JOGOS E SEUS HORÁRIOS</w:t>
            </w:r>
          </w:p>
        </w:tc>
      </w:tr>
    </w:tbl>
    <w:p w14:paraId="60A18146" w14:textId="77777777" w:rsidR="000135DB" w:rsidRPr="009A77C8" w:rsidRDefault="000135DB" w:rsidP="00B5408C">
      <w:pPr>
        <w:spacing w:line="240" w:lineRule="auto"/>
        <w:jc w:val="both"/>
        <w:rPr>
          <w:rFonts w:ascii="Arial" w:hAnsi="Arial" w:cs="Arial"/>
          <w:sz w:val="6"/>
          <w:szCs w:val="6"/>
        </w:rPr>
      </w:pPr>
    </w:p>
    <w:p w14:paraId="2C64CD43" w14:textId="29BD1B3C" w:rsidR="007D03F2" w:rsidRPr="00921C10" w:rsidRDefault="00AE7CE4" w:rsidP="00521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5FAD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40</w:t>
      </w:r>
      <w:r w:rsidR="00095FAD">
        <w:rPr>
          <w:rFonts w:ascii="Arial" w:hAnsi="Arial" w:cs="Arial"/>
          <w:sz w:val="20"/>
          <w:szCs w:val="20"/>
        </w:rPr>
        <w:t xml:space="preserve"> As</w:t>
      </w:r>
      <w:r w:rsidR="00095FAD" w:rsidRPr="00095FAD">
        <w:rPr>
          <w:rFonts w:ascii="Arial" w:hAnsi="Arial" w:cs="Arial"/>
          <w:sz w:val="20"/>
          <w:szCs w:val="20"/>
        </w:rPr>
        <w:t xml:space="preserve"> competições da</w:t>
      </w:r>
      <w:r w:rsidR="005219C3" w:rsidRPr="00095FAD">
        <w:rPr>
          <w:rFonts w:ascii="Arial" w:hAnsi="Arial" w:cs="Arial"/>
          <w:sz w:val="20"/>
          <w:szCs w:val="20"/>
        </w:rPr>
        <w:t xml:space="preserve"> </w:t>
      </w:r>
      <w:r w:rsidR="00AC3A15" w:rsidRPr="00095FAD">
        <w:rPr>
          <w:rFonts w:ascii="Arial" w:hAnsi="Arial" w:cs="Arial"/>
          <w:sz w:val="20"/>
          <w:szCs w:val="20"/>
        </w:rPr>
        <w:t xml:space="preserve">Copa Quilombola de Futebol MS </w:t>
      </w:r>
      <w:r w:rsidR="005219C3" w:rsidRPr="00095FAD">
        <w:rPr>
          <w:rFonts w:ascii="Arial" w:hAnsi="Arial" w:cs="Arial"/>
          <w:sz w:val="20"/>
          <w:szCs w:val="20"/>
        </w:rPr>
        <w:t xml:space="preserve">serão realizadas nos locais e horários determinados pela FUNDESPORTE, sendo considerado perdedor por ausência (WO), </w:t>
      </w:r>
      <w:r w:rsidR="00C05114" w:rsidRPr="00095FAD">
        <w:rPr>
          <w:rFonts w:ascii="Arial" w:hAnsi="Arial" w:cs="Arial"/>
          <w:sz w:val="20"/>
          <w:szCs w:val="20"/>
        </w:rPr>
        <w:t>a equipe que não estiver pronta</w:t>
      </w:r>
      <w:r w:rsidR="005219C3" w:rsidRPr="00095FAD">
        <w:rPr>
          <w:rFonts w:ascii="Arial" w:hAnsi="Arial" w:cs="Arial"/>
          <w:sz w:val="20"/>
          <w:szCs w:val="20"/>
        </w:rPr>
        <w:t xml:space="preserve"> no local d</w:t>
      </w:r>
      <w:r w:rsidR="00C05114" w:rsidRPr="00095FAD">
        <w:rPr>
          <w:rFonts w:ascii="Arial" w:hAnsi="Arial" w:cs="Arial"/>
          <w:sz w:val="20"/>
          <w:szCs w:val="20"/>
        </w:rPr>
        <w:t>o</w:t>
      </w:r>
      <w:r w:rsidR="005219C3" w:rsidRPr="00095FAD">
        <w:rPr>
          <w:rFonts w:ascii="Arial" w:hAnsi="Arial" w:cs="Arial"/>
          <w:sz w:val="20"/>
          <w:szCs w:val="20"/>
        </w:rPr>
        <w:t xml:space="preserve"> jogo</w:t>
      </w:r>
      <w:r w:rsidR="00C05114" w:rsidRPr="00095FAD">
        <w:rPr>
          <w:rFonts w:ascii="Arial" w:hAnsi="Arial" w:cs="Arial"/>
          <w:sz w:val="20"/>
          <w:szCs w:val="20"/>
        </w:rPr>
        <w:t xml:space="preserve"> com o número mínimo de atletas </w:t>
      </w:r>
      <w:r w:rsidR="00C05114" w:rsidRPr="008100D9">
        <w:rPr>
          <w:rFonts w:ascii="Arial" w:hAnsi="Arial" w:cs="Arial"/>
          <w:sz w:val="20"/>
          <w:szCs w:val="20"/>
        </w:rPr>
        <w:t xml:space="preserve">conforme </w:t>
      </w:r>
      <w:r w:rsidR="00FE1EA8" w:rsidRPr="008100D9">
        <w:rPr>
          <w:rFonts w:ascii="Arial" w:hAnsi="Arial" w:cs="Arial"/>
          <w:sz w:val="20"/>
          <w:szCs w:val="20"/>
        </w:rPr>
        <w:t xml:space="preserve">o </w:t>
      </w:r>
      <w:r w:rsidR="00FE1EA8" w:rsidRPr="00B74090">
        <w:rPr>
          <w:rFonts w:ascii="Arial" w:hAnsi="Arial" w:cs="Arial"/>
          <w:b/>
          <w:sz w:val="20"/>
          <w:szCs w:val="20"/>
        </w:rPr>
        <w:t>Art.</w:t>
      </w:r>
      <w:r w:rsidR="008100D9" w:rsidRPr="00B74090">
        <w:rPr>
          <w:rFonts w:ascii="Arial" w:hAnsi="Arial" w:cs="Arial"/>
          <w:b/>
          <w:sz w:val="20"/>
          <w:szCs w:val="20"/>
        </w:rPr>
        <w:t xml:space="preserve"> 33</w:t>
      </w:r>
      <w:r w:rsidR="00C05114" w:rsidRPr="008100D9">
        <w:rPr>
          <w:rFonts w:ascii="Arial" w:hAnsi="Arial" w:cs="Arial"/>
          <w:sz w:val="20"/>
          <w:szCs w:val="20"/>
        </w:rPr>
        <w:t xml:space="preserve">. </w:t>
      </w:r>
      <w:r w:rsidR="00C05114" w:rsidRPr="00095FAD">
        <w:rPr>
          <w:rFonts w:ascii="Arial" w:hAnsi="Arial" w:cs="Arial"/>
          <w:sz w:val="20"/>
          <w:szCs w:val="20"/>
        </w:rPr>
        <w:t>Haverá</w:t>
      </w:r>
      <w:r w:rsidR="005219C3" w:rsidRPr="00095FAD">
        <w:rPr>
          <w:rFonts w:ascii="Arial" w:hAnsi="Arial" w:cs="Arial"/>
          <w:sz w:val="20"/>
          <w:szCs w:val="20"/>
        </w:rPr>
        <w:t xml:space="preserve"> tolerância de no máximo 15 (quinze) minutos após o horário estabelecido </w:t>
      </w:r>
      <w:r w:rsidR="00AD529B" w:rsidRPr="00095FAD">
        <w:rPr>
          <w:rFonts w:ascii="Arial" w:hAnsi="Arial" w:cs="Arial"/>
          <w:sz w:val="20"/>
          <w:szCs w:val="20"/>
        </w:rPr>
        <w:t>para o início do primeiro jogo do período</w:t>
      </w:r>
      <w:r w:rsidR="003D7687" w:rsidRPr="00095FAD">
        <w:rPr>
          <w:rFonts w:ascii="Arial" w:hAnsi="Arial" w:cs="Arial"/>
          <w:sz w:val="20"/>
          <w:szCs w:val="20"/>
        </w:rPr>
        <w:t>.</w:t>
      </w:r>
    </w:p>
    <w:p w14:paraId="080C88DB" w14:textId="13A73BAB" w:rsidR="003C0E7B" w:rsidRDefault="00B5408C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41</w:t>
      </w:r>
      <w:r w:rsidRPr="00DF5BBC">
        <w:rPr>
          <w:rFonts w:ascii="Arial" w:hAnsi="Arial" w:cs="Arial"/>
          <w:sz w:val="20"/>
          <w:szCs w:val="20"/>
        </w:rPr>
        <w:t xml:space="preserve"> Qualquer partida que venha a ser suspensa ou transferida por motivo de força maior será realizada conforme determinar a Direção Geral, desde que nada impeça a sua realização, obedecendo às regras oficiais de cada modalidade esportiva.</w:t>
      </w:r>
      <w:r w:rsidR="007D03F2">
        <w:rPr>
          <w:rFonts w:ascii="Arial" w:hAnsi="Arial" w:cs="Arial"/>
          <w:sz w:val="20"/>
          <w:szCs w:val="20"/>
        </w:rPr>
        <w:t xml:space="preserve"> </w:t>
      </w:r>
    </w:p>
    <w:p w14:paraId="572408A7" w14:textId="6086730F" w:rsidR="00B5408C" w:rsidRPr="00DF5BBC" w:rsidRDefault="00B5408C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21C10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42</w:t>
      </w:r>
      <w:r w:rsidRPr="00921C10">
        <w:rPr>
          <w:rFonts w:ascii="Arial" w:hAnsi="Arial" w:cs="Arial"/>
          <w:sz w:val="20"/>
          <w:szCs w:val="20"/>
        </w:rPr>
        <w:t xml:space="preserve"> Antes do início de cada partida, o representante da equipe deverá entregar ao coordenador da modalidade, os documentos oficiais de identificação originais dos integrantes da equipe (RG/atletas, </w:t>
      </w:r>
      <w:r w:rsidR="00921C10" w:rsidRPr="00921C10">
        <w:rPr>
          <w:rFonts w:ascii="Arial" w:hAnsi="Arial" w:cs="Arial"/>
          <w:sz w:val="20"/>
          <w:szCs w:val="20"/>
        </w:rPr>
        <w:t>RG</w:t>
      </w:r>
      <w:r w:rsidR="00456A23" w:rsidRPr="00921C10">
        <w:rPr>
          <w:rFonts w:ascii="Arial" w:hAnsi="Arial" w:cs="Arial"/>
          <w:sz w:val="20"/>
          <w:szCs w:val="20"/>
        </w:rPr>
        <w:t>/técnico e auxiliar técnico</w:t>
      </w:r>
      <w:r w:rsidRPr="00921C10">
        <w:rPr>
          <w:rFonts w:ascii="Arial" w:hAnsi="Arial" w:cs="Arial"/>
          <w:sz w:val="20"/>
          <w:szCs w:val="20"/>
        </w:rPr>
        <w:t>).</w:t>
      </w:r>
      <w:r w:rsidRPr="00DF5BBC">
        <w:rPr>
          <w:rFonts w:ascii="Arial" w:hAnsi="Arial" w:cs="Arial"/>
          <w:sz w:val="20"/>
          <w:szCs w:val="20"/>
        </w:rPr>
        <w:t xml:space="preserve"> </w:t>
      </w:r>
    </w:p>
    <w:p w14:paraId="76D274AC" w14:textId="4E07BB4A" w:rsidR="00DC4910" w:rsidRPr="00535B4B" w:rsidRDefault="00B5408C" w:rsidP="00535B4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43</w:t>
      </w:r>
      <w:r w:rsidRPr="00DF5BBC">
        <w:rPr>
          <w:rFonts w:ascii="Arial" w:hAnsi="Arial" w:cs="Arial"/>
          <w:sz w:val="20"/>
          <w:szCs w:val="20"/>
        </w:rPr>
        <w:t xml:space="preserve"> </w:t>
      </w:r>
      <w:r w:rsidR="005219C3" w:rsidRPr="00DF5BBC">
        <w:rPr>
          <w:rFonts w:ascii="Arial" w:hAnsi="Arial" w:cs="Arial"/>
          <w:sz w:val="20"/>
          <w:szCs w:val="20"/>
        </w:rPr>
        <w:t>O</w:t>
      </w:r>
      <w:r w:rsidRPr="00DF5BBC">
        <w:rPr>
          <w:rFonts w:ascii="Arial" w:hAnsi="Arial" w:cs="Arial"/>
          <w:sz w:val="20"/>
          <w:szCs w:val="20"/>
        </w:rPr>
        <w:t xml:space="preserve"> WO não elimina </w:t>
      </w:r>
      <w:r w:rsidR="008D69C3">
        <w:rPr>
          <w:rFonts w:ascii="Arial" w:hAnsi="Arial" w:cs="Arial"/>
          <w:sz w:val="20"/>
          <w:szCs w:val="20"/>
        </w:rPr>
        <w:t xml:space="preserve">a equipe </w:t>
      </w:r>
      <w:r w:rsidRPr="00DF5BBC">
        <w:rPr>
          <w:rFonts w:ascii="Arial" w:hAnsi="Arial" w:cs="Arial"/>
          <w:sz w:val="20"/>
          <w:szCs w:val="20"/>
        </w:rPr>
        <w:t>da competição e permanecerá com todos os resultados obtidos na fase</w:t>
      </w:r>
      <w:r w:rsidR="005219C3" w:rsidRPr="00DF5BBC">
        <w:rPr>
          <w:rFonts w:ascii="Arial" w:hAnsi="Arial" w:cs="Arial"/>
          <w:sz w:val="20"/>
          <w:szCs w:val="20"/>
        </w:rPr>
        <w:t xml:space="preserve"> em que houve sua participação.</w:t>
      </w:r>
    </w:p>
    <w:p w14:paraId="4873EB00" w14:textId="0EDF0436" w:rsidR="00A62203" w:rsidRPr="00DF5BBC" w:rsidRDefault="00B5408C" w:rsidP="00AF6F55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44</w:t>
      </w:r>
      <w:r w:rsidRPr="00DF5BBC">
        <w:rPr>
          <w:rFonts w:ascii="Arial" w:hAnsi="Arial" w:cs="Arial"/>
          <w:sz w:val="20"/>
          <w:szCs w:val="20"/>
        </w:rPr>
        <w:t xml:space="preserve"> Em caso de WO para efeito de placar</w:t>
      </w:r>
      <w:r w:rsidR="00EF06FD" w:rsidRPr="00DF5BBC">
        <w:rPr>
          <w:rFonts w:ascii="Arial" w:hAnsi="Arial" w:cs="Arial"/>
          <w:sz w:val="20"/>
          <w:szCs w:val="20"/>
        </w:rPr>
        <w:t xml:space="preserve"> será</w:t>
      </w:r>
      <w:r w:rsidRPr="00DF5BBC">
        <w:rPr>
          <w:rFonts w:ascii="Arial" w:hAnsi="Arial" w:cs="Arial"/>
          <w:sz w:val="20"/>
          <w:szCs w:val="20"/>
        </w:rPr>
        <w:t xml:space="preserve"> conferido o seguinte resultado à equipe vencedora: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3017"/>
      </w:tblGrid>
      <w:tr w:rsidR="00563D09" w:rsidRPr="00DF5BBC" w14:paraId="1DAF7B6B" w14:textId="77777777" w:rsidTr="00535B4B">
        <w:trPr>
          <w:trHeight w:hRule="exact" w:val="284"/>
          <w:jc w:val="center"/>
        </w:trPr>
        <w:tc>
          <w:tcPr>
            <w:tcW w:w="2790" w:type="dxa"/>
            <w:shd w:val="clear" w:color="auto" w:fill="auto"/>
          </w:tcPr>
          <w:p w14:paraId="4EE4481A" w14:textId="690C4303" w:rsidR="00563D09" w:rsidRPr="00DF5BBC" w:rsidRDefault="00DF6813" w:rsidP="00B740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Futebol</w:t>
            </w:r>
          </w:p>
        </w:tc>
        <w:tc>
          <w:tcPr>
            <w:tcW w:w="3017" w:type="dxa"/>
            <w:shd w:val="clear" w:color="auto" w:fill="auto"/>
          </w:tcPr>
          <w:p w14:paraId="26AEDF0B" w14:textId="395F50F3" w:rsidR="00563D09" w:rsidRPr="00DF5BBC" w:rsidRDefault="00DF6813" w:rsidP="00B7409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563D09" w:rsidRPr="00DF5BBC">
              <w:rPr>
                <w:rFonts w:ascii="Arial" w:hAnsi="Arial" w:cs="Arial"/>
                <w:sz w:val="20"/>
                <w:szCs w:val="20"/>
              </w:rPr>
              <w:t xml:space="preserve"> x 00</w:t>
            </w:r>
          </w:p>
        </w:tc>
      </w:tr>
    </w:tbl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6F32DC" w:rsidRPr="00DF5BBC" w14:paraId="5E880056" w14:textId="77777777" w:rsidTr="00DF6813">
        <w:trPr>
          <w:trHeight w:hRule="exact" w:val="340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2C233A80" w14:textId="24FE340A" w:rsidR="006F32DC" w:rsidRPr="00DF5BBC" w:rsidRDefault="008507DB" w:rsidP="006F32D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3.5 CAPÍTULO V</w:t>
            </w:r>
            <w:r w:rsidR="006F32D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DOS UNIFORMES</w:t>
            </w:r>
          </w:p>
        </w:tc>
      </w:tr>
    </w:tbl>
    <w:p w14:paraId="26293B71" w14:textId="70341226" w:rsidR="00E650A1" w:rsidRPr="00DF5BBC" w:rsidRDefault="00F12EB1" w:rsidP="00CD21E4">
      <w:pPr>
        <w:autoSpaceDE w:val="0"/>
        <w:autoSpaceDN w:val="0"/>
        <w:adjustRightInd w:val="0"/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45</w:t>
      </w:r>
      <w:r w:rsidR="00E650A1" w:rsidRPr="00DF5BBC">
        <w:rPr>
          <w:rFonts w:ascii="Arial" w:hAnsi="Arial" w:cs="Arial"/>
          <w:sz w:val="20"/>
          <w:szCs w:val="20"/>
        </w:rPr>
        <w:t xml:space="preserve"> Cada equipe deverá se apresentar nos locais de competição devidamente uniformizad</w:t>
      </w:r>
      <w:r w:rsidR="00EB6A1F" w:rsidRPr="00DF5BBC">
        <w:rPr>
          <w:rFonts w:ascii="Arial" w:hAnsi="Arial" w:cs="Arial"/>
          <w:sz w:val="20"/>
          <w:szCs w:val="20"/>
        </w:rPr>
        <w:t>a, conforme especificações dos R</w:t>
      </w:r>
      <w:r w:rsidR="00E650A1" w:rsidRPr="00DF5BBC">
        <w:rPr>
          <w:rFonts w:ascii="Arial" w:hAnsi="Arial" w:cs="Arial"/>
          <w:sz w:val="20"/>
          <w:szCs w:val="20"/>
        </w:rPr>
        <w:t>egul</w:t>
      </w:r>
      <w:r w:rsidR="00EB6A1F" w:rsidRPr="00DF5BBC">
        <w:rPr>
          <w:rFonts w:ascii="Arial" w:hAnsi="Arial" w:cs="Arial"/>
          <w:sz w:val="20"/>
          <w:szCs w:val="20"/>
        </w:rPr>
        <w:t>amentos Geral e E</w:t>
      </w:r>
      <w:r w:rsidR="00107C26">
        <w:rPr>
          <w:rFonts w:ascii="Arial" w:hAnsi="Arial" w:cs="Arial"/>
          <w:sz w:val="20"/>
          <w:szCs w:val="20"/>
        </w:rPr>
        <w:t xml:space="preserve">specífico, e das regras da </w:t>
      </w:r>
      <w:r w:rsidR="00E650A1" w:rsidRPr="00DF5BBC">
        <w:rPr>
          <w:rFonts w:ascii="Arial" w:hAnsi="Arial" w:cs="Arial"/>
          <w:sz w:val="20"/>
          <w:szCs w:val="20"/>
        </w:rPr>
        <w:t>modalidade esportiva.</w:t>
      </w:r>
    </w:p>
    <w:p w14:paraId="5484693F" w14:textId="6C7DF7D9" w:rsidR="00E650A1" w:rsidRPr="00A8313D" w:rsidRDefault="00D3119C" w:rsidP="00CD21E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609FA">
        <w:rPr>
          <w:rFonts w:ascii="Arial" w:hAnsi="Arial" w:cs="Arial"/>
          <w:b/>
          <w:sz w:val="20"/>
          <w:szCs w:val="20"/>
        </w:rPr>
        <w:t>Art</w:t>
      </w:r>
      <w:r w:rsidR="00A32119" w:rsidRPr="005609FA">
        <w:rPr>
          <w:rFonts w:ascii="Arial" w:hAnsi="Arial" w:cs="Arial"/>
          <w:b/>
          <w:sz w:val="20"/>
          <w:szCs w:val="20"/>
        </w:rPr>
        <w:t>.</w:t>
      </w:r>
      <w:r w:rsidR="00F12EB1">
        <w:rPr>
          <w:rFonts w:ascii="Arial" w:hAnsi="Arial" w:cs="Arial"/>
          <w:b/>
          <w:sz w:val="20"/>
          <w:szCs w:val="20"/>
        </w:rPr>
        <w:t xml:space="preserve"> 46</w:t>
      </w:r>
      <w:r w:rsidR="00E650A1" w:rsidRPr="00351EAE">
        <w:rPr>
          <w:rFonts w:ascii="Arial" w:hAnsi="Arial" w:cs="Arial"/>
          <w:sz w:val="20"/>
          <w:szCs w:val="20"/>
        </w:rPr>
        <w:t xml:space="preserve"> Cada </w:t>
      </w:r>
      <w:r w:rsidR="00DF6813">
        <w:rPr>
          <w:rFonts w:ascii="Arial" w:hAnsi="Arial" w:cs="Arial"/>
          <w:sz w:val="20"/>
          <w:szCs w:val="20"/>
        </w:rPr>
        <w:t>comunidade</w:t>
      </w:r>
      <w:r w:rsidR="00E650A1" w:rsidRPr="00351EAE">
        <w:rPr>
          <w:rFonts w:ascii="Arial" w:hAnsi="Arial" w:cs="Arial"/>
          <w:sz w:val="20"/>
          <w:szCs w:val="20"/>
        </w:rPr>
        <w:t xml:space="preserve"> será responsável pela confecção e manutenção dos uniformes das equipes e/ou representantes, </w:t>
      </w:r>
      <w:r w:rsidR="00E650A1" w:rsidRPr="00A8313D">
        <w:rPr>
          <w:rFonts w:ascii="Arial" w:hAnsi="Arial" w:cs="Arial"/>
          <w:sz w:val="20"/>
          <w:szCs w:val="20"/>
        </w:rPr>
        <w:t>e deverá levar para os locais de competições 2 (dois) uniformes de</w:t>
      </w:r>
      <w:r w:rsidR="00E650A1" w:rsidRPr="00A8313D">
        <w:rPr>
          <w:rFonts w:ascii="Arial" w:hAnsi="Arial" w:cs="Arial"/>
          <w:bCs/>
          <w:sz w:val="24"/>
          <w:szCs w:val="24"/>
        </w:rPr>
        <w:t xml:space="preserve"> </w:t>
      </w:r>
      <w:r w:rsidR="00E650A1" w:rsidRPr="00A8313D">
        <w:rPr>
          <w:rFonts w:ascii="Arial" w:hAnsi="Arial" w:cs="Arial"/>
          <w:sz w:val="20"/>
          <w:szCs w:val="20"/>
        </w:rPr>
        <w:t>cores diferentes.</w:t>
      </w:r>
    </w:p>
    <w:p w14:paraId="4CD1FED7" w14:textId="7D640382" w:rsidR="002C24E5" w:rsidRPr="00DF5BBC" w:rsidRDefault="000B1E1A" w:rsidP="00CD21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1</w:t>
      </w:r>
      <w:r w:rsidR="002C24E5" w:rsidRPr="00B74090">
        <w:rPr>
          <w:rFonts w:ascii="Arial" w:hAnsi="Arial" w:cs="Arial"/>
          <w:b/>
          <w:sz w:val="20"/>
          <w:szCs w:val="20"/>
        </w:rPr>
        <w:t>º</w:t>
      </w:r>
      <w:r w:rsidR="002C24E5" w:rsidRPr="00DF5BBC">
        <w:rPr>
          <w:rFonts w:ascii="Arial" w:hAnsi="Arial" w:cs="Arial"/>
          <w:sz w:val="20"/>
          <w:szCs w:val="20"/>
        </w:rPr>
        <w:t xml:space="preserve"> No caso de ambas as equipes chegarem para o jogo trajando camisetas da mesma cor</w:t>
      </w:r>
      <w:r w:rsidR="00B2072C" w:rsidRPr="00DF5BBC">
        <w:rPr>
          <w:rFonts w:ascii="Arial" w:hAnsi="Arial" w:cs="Arial"/>
          <w:sz w:val="20"/>
          <w:szCs w:val="20"/>
        </w:rPr>
        <w:t xml:space="preserve"> ou similar</w:t>
      </w:r>
      <w:r w:rsidR="002C24E5" w:rsidRPr="00DF5BBC">
        <w:rPr>
          <w:rFonts w:ascii="Arial" w:hAnsi="Arial" w:cs="Arial"/>
          <w:sz w:val="20"/>
          <w:szCs w:val="20"/>
        </w:rPr>
        <w:t xml:space="preserve">, a equipe </w:t>
      </w:r>
      <w:r w:rsidR="00C02942" w:rsidRPr="00DF5BBC">
        <w:rPr>
          <w:rFonts w:ascii="Arial" w:hAnsi="Arial" w:cs="Arial"/>
          <w:sz w:val="20"/>
          <w:szCs w:val="20"/>
        </w:rPr>
        <w:t>que estiver</w:t>
      </w:r>
      <w:r w:rsidR="00D1447A">
        <w:rPr>
          <w:rFonts w:ascii="Arial" w:hAnsi="Arial" w:cs="Arial"/>
          <w:sz w:val="20"/>
          <w:szCs w:val="20"/>
        </w:rPr>
        <w:t xml:space="preserve"> do lado esquerdo da tabela,</w:t>
      </w:r>
      <w:r w:rsidR="00C02942" w:rsidRPr="00DF5BBC">
        <w:rPr>
          <w:rFonts w:ascii="Arial" w:hAnsi="Arial" w:cs="Arial"/>
          <w:sz w:val="20"/>
          <w:szCs w:val="20"/>
        </w:rPr>
        <w:t xml:space="preserve"> relacionada no boletim oficial</w:t>
      </w:r>
      <w:r w:rsidR="00E92D6D" w:rsidRPr="00DF5BBC">
        <w:rPr>
          <w:rFonts w:ascii="Arial" w:hAnsi="Arial" w:cs="Arial"/>
          <w:sz w:val="20"/>
          <w:szCs w:val="20"/>
        </w:rPr>
        <w:t xml:space="preserve"> </w:t>
      </w:r>
      <w:r w:rsidR="002C24E5" w:rsidRPr="00DF5BBC">
        <w:rPr>
          <w:rFonts w:ascii="Arial" w:hAnsi="Arial" w:cs="Arial"/>
          <w:sz w:val="20"/>
          <w:szCs w:val="20"/>
        </w:rPr>
        <w:t>deverá</w:t>
      </w:r>
      <w:r w:rsidR="000C461C" w:rsidRPr="00DF5BBC">
        <w:rPr>
          <w:rFonts w:ascii="Arial" w:hAnsi="Arial" w:cs="Arial"/>
          <w:sz w:val="20"/>
          <w:szCs w:val="20"/>
        </w:rPr>
        <w:t xml:space="preserve"> </w:t>
      </w:r>
      <w:r w:rsidR="002C24E5" w:rsidRPr="00DF5BBC">
        <w:rPr>
          <w:rFonts w:ascii="Arial" w:hAnsi="Arial" w:cs="Arial"/>
          <w:sz w:val="20"/>
          <w:szCs w:val="20"/>
        </w:rPr>
        <w:t>trocá-las</w:t>
      </w:r>
      <w:r w:rsidR="000C461C" w:rsidRPr="00DF5BBC">
        <w:rPr>
          <w:rFonts w:ascii="Arial" w:hAnsi="Arial" w:cs="Arial"/>
          <w:color w:val="FF0000"/>
          <w:sz w:val="20"/>
          <w:szCs w:val="20"/>
        </w:rPr>
        <w:t xml:space="preserve"> </w:t>
      </w:r>
      <w:r w:rsidR="00F90912" w:rsidRPr="00DF5BBC">
        <w:rPr>
          <w:rFonts w:ascii="Arial" w:hAnsi="Arial" w:cs="Arial"/>
          <w:sz w:val="20"/>
          <w:szCs w:val="20"/>
        </w:rPr>
        <w:t xml:space="preserve">tendo </w:t>
      </w:r>
      <w:r w:rsidR="00F90912" w:rsidRPr="00DF5BBC">
        <w:rPr>
          <w:rFonts w:ascii="Arial" w:hAnsi="Arial" w:cs="Arial"/>
          <w:sz w:val="20"/>
          <w:szCs w:val="20"/>
        </w:rPr>
        <w:lastRenderedPageBreak/>
        <w:t xml:space="preserve">a tolerância de no máximo 15 (quinze) minutos após o horário estabelecido para o início </w:t>
      </w:r>
      <w:r w:rsidR="00E92D6D" w:rsidRPr="00DF5BBC">
        <w:rPr>
          <w:rFonts w:ascii="Arial" w:hAnsi="Arial" w:cs="Arial"/>
          <w:sz w:val="20"/>
          <w:szCs w:val="20"/>
        </w:rPr>
        <w:t>da partida</w:t>
      </w:r>
      <w:r w:rsidR="006D656F">
        <w:rPr>
          <w:rFonts w:ascii="Arial" w:hAnsi="Arial" w:cs="Arial"/>
          <w:sz w:val="20"/>
          <w:szCs w:val="20"/>
        </w:rPr>
        <w:t xml:space="preserve">, sendo essa tolerância válida, apenas para o primeiro jogo de cada período. </w:t>
      </w:r>
      <w:r w:rsidR="002C24E5" w:rsidRPr="00DF5BBC">
        <w:rPr>
          <w:rFonts w:ascii="Arial" w:hAnsi="Arial" w:cs="Arial"/>
          <w:sz w:val="20"/>
          <w:szCs w:val="20"/>
        </w:rPr>
        <w:t xml:space="preserve">Caso não ocorra a troca do uniforme no prazo estabelecido, esta será considerada perdedora por WO. </w:t>
      </w:r>
    </w:p>
    <w:p w14:paraId="6FF6FA6A" w14:textId="4B95F6D6" w:rsidR="007D03F2" w:rsidRPr="00DF5BBC" w:rsidRDefault="000B1E1A" w:rsidP="00CD21E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2</w:t>
      </w:r>
      <w:r w:rsidR="002C24E5" w:rsidRPr="00B74090">
        <w:rPr>
          <w:rFonts w:ascii="Arial" w:hAnsi="Arial" w:cs="Arial"/>
          <w:b/>
          <w:sz w:val="20"/>
          <w:szCs w:val="20"/>
        </w:rPr>
        <w:t>º</w:t>
      </w:r>
      <w:r w:rsidR="002C24E5" w:rsidRPr="00A940E4">
        <w:rPr>
          <w:rFonts w:ascii="Arial" w:hAnsi="Arial" w:cs="Arial"/>
          <w:sz w:val="20"/>
          <w:szCs w:val="20"/>
        </w:rPr>
        <w:t xml:space="preserve"> </w:t>
      </w:r>
      <w:r w:rsidR="00107C26" w:rsidRPr="00A940E4">
        <w:rPr>
          <w:rFonts w:ascii="Arial" w:hAnsi="Arial" w:cs="Arial"/>
          <w:sz w:val="20"/>
          <w:szCs w:val="20"/>
        </w:rPr>
        <w:t>Na modalidade de futebol,</w:t>
      </w:r>
      <w:r w:rsidR="00E71E83" w:rsidRPr="00A940E4">
        <w:rPr>
          <w:rFonts w:ascii="Arial" w:hAnsi="Arial" w:cs="Arial"/>
          <w:sz w:val="20"/>
          <w:szCs w:val="20"/>
        </w:rPr>
        <w:t xml:space="preserve"> havendo coincidência de cores da camisa do goleiro com quaisquer outros jogadores, </w:t>
      </w:r>
      <w:r w:rsidR="001944FE" w:rsidRPr="00A940E4">
        <w:rPr>
          <w:rFonts w:ascii="Arial" w:hAnsi="Arial" w:cs="Arial"/>
          <w:sz w:val="20"/>
          <w:szCs w:val="20"/>
        </w:rPr>
        <w:t>poderá ser utilizado um colete de cor contrastante, sendo este de responsabilidade da equipe.</w:t>
      </w:r>
    </w:p>
    <w:p w14:paraId="375D97A3" w14:textId="2F56ABFD" w:rsidR="00DA2E16" w:rsidRPr="00DF5BBC" w:rsidRDefault="000B1E1A" w:rsidP="00CD21E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>§ 3</w:t>
      </w:r>
      <w:r w:rsidR="00DA2E16" w:rsidRPr="00B74090">
        <w:rPr>
          <w:rFonts w:ascii="Arial" w:hAnsi="Arial" w:cs="Arial"/>
          <w:b/>
          <w:sz w:val="20"/>
          <w:szCs w:val="20"/>
        </w:rPr>
        <w:t>º</w:t>
      </w:r>
      <w:r w:rsidR="00DA2E16" w:rsidRPr="00DF5BBC">
        <w:rPr>
          <w:rFonts w:ascii="Arial" w:hAnsi="Arial" w:cs="Arial"/>
          <w:sz w:val="20"/>
          <w:szCs w:val="20"/>
        </w:rPr>
        <w:t xml:space="preserve"> Não serão aceitas improvisações nos uniformes dos </w:t>
      </w:r>
      <w:r w:rsidR="00F23231" w:rsidRPr="00DF5BBC">
        <w:rPr>
          <w:rFonts w:ascii="Arial" w:hAnsi="Arial" w:cs="Arial"/>
          <w:sz w:val="20"/>
          <w:szCs w:val="20"/>
        </w:rPr>
        <w:t>atletas</w:t>
      </w:r>
      <w:r w:rsidR="00DA2E16" w:rsidRPr="00DF5BBC">
        <w:rPr>
          <w:rFonts w:ascii="Arial" w:hAnsi="Arial" w:cs="Arial"/>
          <w:sz w:val="20"/>
          <w:szCs w:val="20"/>
        </w:rPr>
        <w:t>, tais como: números fixados com fitas colantes, esparadrapos ou similares, ou ainda presos com alfinetes e/ou</w:t>
      </w:r>
      <w:r w:rsidR="00107C26">
        <w:rPr>
          <w:rFonts w:ascii="Arial" w:hAnsi="Arial" w:cs="Arial"/>
          <w:sz w:val="20"/>
          <w:szCs w:val="20"/>
        </w:rPr>
        <w:t xml:space="preserve"> clipes ou escritos à caneta.  </w:t>
      </w:r>
    </w:p>
    <w:p w14:paraId="3BBA31BB" w14:textId="3551C88F" w:rsidR="003C0E7B" w:rsidRDefault="002C24E5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090">
        <w:rPr>
          <w:rFonts w:ascii="Arial" w:hAnsi="Arial" w:cs="Arial"/>
          <w:b/>
          <w:sz w:val="20"/>
          <w:szCs w:val="20"/>
        </w:rPr>
        <w:t xml:space="preserve">§ </w:t>
      </w:r>
      <w:r w:rsidR="00107C26" w:rsidRPr="00B74090">
        <w:rPr>
          <w:rFonts w:ascii="Arial" w:hAnsi="Arial" w:cs="Arial"/>
          <w:b/>
          <w:sz w:val="20"/>
          <w:szCs w:val="20"/>
        </w:rPr>
        <w:t>4</w:t>
      </w:r>
      <w:r w:rsidR="000B1E1A" w:rsidRPr="00B74090">
        <w:rPr>
          <w:rFonts w:ascii="Arial" w:hAnsi="Arial" w:cs="Arial"/>
          <w:b/>
          <w:sz w:val="20"/>
          <w:szCs w:val="20"/>
        </w:rPr>
        <w:t>°</w:t>
      </w:r>
      <w:r w:rsidR="00B74090">
        <w:rPr>
          <w:rFonts w:ascii="Arial" w:hAnsi="Arial" w:cs="Arial"/>
          <w:sz w:val="20"/>
          <w:szCs w:val="20"/>
        </w:rPr>
        <w:t xml:space="preserve"> </w:t>
      </w:r>
      <w:r w:rsidR="00DA2E16" w:rsidRPr="00DF5BBC">
        <w:rPr>
          <w:rFonts w:ascii="Arial" w:hAnsi="Arial" w:cs="Arial"/>
          <w:sz w:val="20"/>
          <w:szCs w:val="20"/>
        </w:rPr>
        <w:t>Todos os membros da comissão técnica deverão estar trajados, com bermuda ou calça, camisa e tênis ou sapato</w:t>
      </w:r>
      <w:r w:rsidR="00107C26">
        <w:rPr>
          <w:rFonts w:ascii="Arial" w:hAnsi="Arial" w:cs="Arial"/>
          <w:sz w:val="20"/>
          <w:szCs w:val="20"/>
        </w:rPr>
        <w:t>.</w:t>
      </w:r>
    </w:p>
    <w:p w14:paraId="630910A2" w14:textId="3B061386" w:rsidR="006F32DC" w:rsidRPr="003D5A21" w:rsidRDefault="00F12EB1" w:rsidP="003D5A2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47</w:t>
      </w:r>
      <w:r w:rsidR="00B5408C" w:rsidRPr="00DF5BBC">
        <w:rPr>
          <w:rFonts w:ascii="Arial" w:hAnsi="Arial" w:cs="Arial"/>
          <w:sz w:val="20"/>
          <w:szCs w:val="20"/>
        </w:rPr>
        <w:t xml:space="preserve"> Não será permitido </w:t>
      </w:r>
      <w:r w:rsidR="00A11FC0" w:rsidRPr="00DF5BBC">
        <w:rPr>
          <w:rFonts w:ascii="Arial" w:hAnsi="Arial" w:cs="Arial"/>
          <w:sz w:val="20"/>
          <w:szCs w:val="20"/>
        </w:rPr>
        <w:t xml:space="preserve">participar de </w:t>
      </w:r>
      <w:r w:rsidR="00F23231" w:rsidRPr="00DF5BBC">
        <w:rPr>
          <w:rFonts w:ascii="Arial" w:hAnsi="Arial" w:cs="Arial"/>
          <w:sz w:val="20"/>
          <w:szCs w:val="20"/>
        </w:rPr>
        <w:t xml:space="preserve">partida </w:t>
      </w:r>
      <w:r w:rsidR="000B1E1A">
        <w:rPr>
          <w:rFonts w:ascii="Arial" w:hAnsi="Arial" w:cs="Arial"/>
          <w:sz w:val="20"/>
          <w:szCs w:val="20"/>
        </w:rPr>
        <w:t xml:space="preserve">com </w:t>
      </w:r>
      <w:r w:rsidR="00B5408C" w:rsidRPr="00DF5BBC">
        <w:rPr>
          <w:rFonts w:ascii="Arial" w:hAnsi="Arial" w:cs="Arial"/>
          <w:sz w:val="20"/>
          <w:szCs w:val="20"/>
        </w:rPr>
        <w:t>objeto</w:t>
      </w:r>
      <w:r w:rsidR="000B1E1A">
        <w:rPr>
          <w:rFonts w:ascii="Arial" w:hAnsi="Arial" w:cs="Arial"/>
          <w:sz w:val="20"/>
          <w:szCs w:val="20"/>
        </w:rPr>
        <w:t>s</w:t>
      </w:r>
      <w:r w:rsidR="00B5408C" w:rsidRPr="00DF5BBC">
        <w:rPr>
          <w:rFonts w:ascii="Arial" w:hAnsi="Arial" w:cs="Arial"/>
          <w:sz w:val="20"/>
          <w:szCs w:val="20"/>
        </w:rPr>
        <w:t xml:space="preserve"> que ponha</w:t>
      </w:r>
      <w:r w:rsidR="000B1E1A">
        <w:rPr>
          <w:rFonts w:ascii="Arial" w:hAnsi="Arial" w:cs="Arial"/>
          <w:sz w:val="20"/>
          <w:szCs w:val="20"/>
        </w:rPr>
        <w:t>m</w:t>
      </w:r>
      <w:r w:rsidR="00B5408C" w:rsidRPr="00DF5BBC">
        <w:rPr>
          <w:rFonts w:ascii="Arial" w:hAnsi="Arial" w:cs="Arial"/>
          <w:sz w:val="20"/>
          <w:szCs w:val="20"/>
        </w:rPr>
        <w:t xml:space="preserve"> em risco </w:t>
      </w:r>
      <w:r w:rsidR="00A11FC0" w:rsidRPr="00DF5BBC">
        <w:rPr>
          <w:rFonts w:ascii="Arial" w:hAnsi="Arial" w:cs="Arial"/>
          <w:sz w:val="20"/>
          <w:szCs w:val="20"/>
        </w:rPr>
        <w:t xml:space="preserve">a integridade física dos </w:t>
      </w:r>
      <w:r w:rsidR="00F23231" w:rsidRPr="00DF5BBC">
        <w:rPr>
          <w:rFonts w:ascii="Arial" w:hAnsi="Arial" w:cs="Arial"/>
          <w:sz w:val="20"/>
          <w:szCs w:val="20"/>
        </w:rPr>
        <w:t>atletas</w:t>
      </w:r>
      <w:r w:rsidR="00B5408C" w:rsidRPr="00DF5BBC">
        <w:rPr>
          <w:rFonts w:ascii="Arial" w:hAnsi="Arial" w:cs="Arial"/>
          <w:sz w:val="20"/>
          <w:szCs w:val="20"/>
        </w:rPr>
        <w:t>.</w:t>
      </w:r>
      <w:r w:rsidR="003D5A21">
        <w:rPr>
          <w:rFonts w:ascii="Arial" w:hAnsi="Arial" w:cs="Arial"/>
          <w:sz w:val="20"/>
          <w:szCs w:val="20"/>
        </w:rPr>
        <w:t xml:space="preserve"> </w:t>
      </w:r>
    </w:p>
    <w:p w14:paraId="1764C12A" w14:textId="2C3A0025" w:rsidR="00535B4B" w:rsidRPr="00DF5BBC" w:rsidRDefault="00B5408C" w:rsidP="00A26771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48</w:t>
      </w:r>
      <w:r w:rsidRPr="00DF5BBC">
        <w:rPr>
          <w:rFonts w:ascii="Arial" w:hAnsi="Arial" w:cs="Arial"/>
          <w:sz w:val="20"/>
          <w:szCs w:val="20"/>
        </w:rPr>
        <w:t xml:space="preserve"> As equipes que descumprirem qualquer dos artigos anteriores com referência a uniformes terão relatórios encaminhados a Comissão Disciplinar Especial para as devidas providências legais.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1C115B" w:rsidRPr="00DF5BBC" w14:paraId="5B68B9A5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1038502E" w14:textId="1499A44B" w:rsidR="001C115B" w:rsidRPr="00DF5BBC" w:rsidRDefault="001C115B" w:rsidP="00450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  <w:r w:rsidR="008507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  <w:r w:rsidR="000705F6" w:rsidRPr="007C6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CAPÍTULO</w:t>
            </w:r>
            <w:r w:rsidR="008507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VI</w:t>
            </w:r>
            <w:r w:rsidRPr="007C6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– DAS FORMAS DE DISPUTAS</w:t>
            </w:r>
            <w:r w:rsidR="00E962A2" w:rsidRPr="007C6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4D8E85B" w14:textId="29DC15EB" w:rsidR="006D656F" w:rsidRPr="00107C26" w:rsidRDefault="00F12EB1" w:rsidP="006D656F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Art. 49</w:t>
      </w:r>
      <w:r w:rsidR="00107C26" w:rsidRPr="00107C26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BD1891" w:rsidRPr="00107C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6813" w:rsidRPr="00107C26">
        <w:rPr>
          <w:rFonts w:ascii="Arial" w:hAnsi="Arial" w:cs="Arial"/>
          <w:sz w:val="20"/>
          <w:szCs w:val="20"/>
        </w:rPr>
        <w:t xml:space="preserve">Copa Quilombola de Futebol MS </w:t>
      </w:r>
      <w:r w:rsidR="00BD1891" w:rsidRPr="00107C26">
        <w:rPr>
          <w:rFonts w:ascii="Arial" w:hAnsi="Arial" w:cs="Arial"/>
          <w:color w:val="000000" w:themeColor="text1"/>
          <w:sz w:val="20"/>
          <w:szCs w:val="20"/>
        </w:rPr>
        <w:t>ser</w:t>
      </w:r>
      <w:r w:rsidR="00107C26" w:rsidRPr="00107C26">
        <w:rPr>
          <w:rFonts w:ascii="Arial" w:hAnsi="Arial" w:cs="Arial"/>
          <w:color w:val="000000" w:themeColor="text1"/>
          <w:sz w:val="20"/>
          <w:szCs w:val="20"/>
        </w:rPr>
        <w:t>á realizada</w:t>
      </w:r>
      <w:r w:rsidR="000D78DB" w:rsidRPr="00107C26">
        <w:rPr>
          <w:rFonts w:ascii="Arial" w:hAnsi="Arial" w:cs="Arial"/>
          <w:color w:val="000000" w:themeColor="text1"/>
          <w:sz w:val="20"/>
          <w:szCs w:val="20"/>
        </w:rPr>
        <w:t xml:space="preserve"> em fase única</w:t>
      </w:r>
      <w:r w:rsidR="00B74090">
        <w:rPr>
          <w:rFonts w:ascii="Arial" w:hAnsi="Arial" w:cs="Arial"/>
          <w:color w:val="000000" w:themeColor="text1"/>
          <w:sz w:val="20"/>
          <w:szCs w:val="20"/>
        </w:rPr>
        <w:t>, na modalidade f</w:t>
      </w:r>
      <w:r w:rsidR="00DF6813" w:rsidRPr="00107C26">
        <w:rPr>
          <w:rFonts w:ascii="Arial" w:hAnsi="Arial" w:cs="Arial"/>
          <w:color w:val="000000" w:themeColor="text1"/>
          <w:sz w:val="20"/>
          <w:szCs w:val="20"/>
        </w:rPr>
        <w:t>utebol</w:t>
      </w:r>
      <w:r w:rsidR="008D69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090">
        <w:rPr>
          <w:rFonts w:ascii="Arial" w:hAnsi="Arial" w:cs="Arial"/>
          <w:color w:val="000000" w:themeColor="text1"/>
          <w:sz w:val="20"/>
          <w:szCs w:val="20"/>
        </w:rPr>
        <w:t>em</w:t>
      </w:r>
      <w:r w:rsidR="007672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1891" w:rsidRPr="00107C26">
        <w:rPr>
          <w:rFonts w:ascii="Arial" w:hAnsi="Arial" w:cs="Arial"/>
          <w:color w:val="000000" w:themeColor="text1"/>
          <w:sz w:val="20"/>
          <w:szCs w:val="20"/>
        </w:rPr>
        <w:t xml:space="preserve">ambos </w:t>
      </w:r>
      <w:r w:rsidR="00273FF5" w:rsidRPr="00107C26">
        <w:rPr>
          <w:rFonts w:ascii="Arial" w:hAnsi="Arial" w:cs="Arial"/>
          <w:color w:val="000000" w:themeColor="text1"/>
          <w:sz w:val="20"/>
          <w:szCs w:val="20"/>
        </w:rPr>
        <w:t xml:space="preserve">os </w:t>
      </w:r>
      <w:r w:rsidR="00B74090">
        <w:rPr>
          <w:rFonts w:ascii="Arial" w:hAnsi="Arial" w:cs="Arial"/>
          <w:color w:val="000000" w:themeColor="text1"/>
          <w:sz w:val="20"/>
          <w:szCs w:val="20"/>
        </w:rPr>
        <w:t>gêneros</w:t>
      </w:r>
      <w:r w:rsidR="00BD1891" w:rsidRPr="00107C2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230A8E5" w14:textId="1EAA2D47" w:rsidR="0033621B" w:rsidRPr="008D69C3" w:rsidRDefault="00273FF5" w:rsidP="008D69C3">
      <w:pPr>
        <w:spacing w:before="240" w:after="24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7C26">
        <w:rPr>
          <w:rFonts w:ascii="Arial" w:hAnsi="Arial" w:cs="Arial"/>
          <w:b/>
          <w:color w:val="000000" w:themeColor="text1"/>
          <w:sz w:val="20"/>
          <w:szCs w:val="20"/>
        </w:rPr>
        <w:t xml:space="preserve">Art. </w:t>
      </w:r>
      <w:r w:rsidR="0033621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F12EB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1609AB" w:rsidRPr="00107C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7C26" w:rsidRPr="00107C26">
        <w:rPr>
          <w:rFonts w:ascii="Arial" w:hAnsi="Arial" w:cs="Arial"/>
          <w:color w:val="000000" w:themeColor="text1"/>
          <w:sz w:val="20"/>
          <w:szCs w:val="20"/>
        </w:rPr>
        <w:t>O</w:t>
      </w:r>
      <w:r w:rsidRPr="00107C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7C26" w:rsidRPr="00107C26">
        <w:rPr>
          <w:rFonts w:ascii="Arial" w:hAnsi="Arial" w:cs="Arial"/>
          <w:sz w:val="20"/>
          <w:szCs w:val="20"/>
        </w:rPr>
        <w:t>sistema de disputa da Copa Quilombola de Futebol MS será definido conforme o número de inscritos.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F90912" w:rsidRPr="00DF5BBC" w14:paraId="6144E477" w14:textId="77777777" w:rsidTr="00FB43EE">
        <w:trPr>
          <w:trHeight w:hRule="exact"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7DC748E8" w14:textId="442D0F32" w:rsidR="00F90912" w:rsidRPr="00DF5BBC" w:rsidRDefault="00F90912" w:rsidP="000705F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.7 CAPÍTULO VII</w:t>
            </w:r>
            <w:r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 ARBITRAGEM</w:t>
            </w:r>
          </w:p>
        </w:tc>
      </w:tr>
    </w:tbl>
    <w:p w14:paraId="2AFD908F" w14:textId="03645676" w:rsidR="00F90912" w:rsidRPr="00DF5BBC" w:rsidRDefault="00F90912" w:rsidP="00D34A51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495FCC">
        <w:rPr>
          <w:rFonts w:ascii="Arial" w:hAnsi="Arial" w:cs="Arial"/>
          <w:b/>
          <w:sz w:val="20"/>
          <w:szCs w:val="20"/>
        </w:rPr>
        <w:t>5</w:t>
      </w:r>
      <w:r w:rsidR="008D69C3">
        <w:rPr>
          <w:rFonts w:ascii="Arial" w:hAnsi="Arial" w:cs="Arial"/>
          <w:b/>
          <w:sz w:val="20"/>
          <w:szCs w:val="20"/>
        </w:rPr>
        <w:t>1</w:t>
      </w:r>
      <w:r w:rsidRPr="00DF5BBC">
        <w:rPr>
          <w:rFonts w:ascii="Arial" w:hAnsi="Arial" w:cs="Arial"/>
          <w:sz w:val="20"/>
          <w:szCs w:val="20"/>
        </w:rPr>
        <w:t xml:space="preserve"> Os componen</w:t>
      </w:r>
      <w:r w:rsidR="00107C26">
        <w:rPr>
          <w:rFonts w:ascii="Arial" w:hAnsi="Arial" w:cs="Arial"/>
          <w:sz w:val="20"/>
          <w:szCs w:val="20"/>
        </w:rPr>
        <w:t>tes da equipe de arbitragem da</w:t>
      </w:r>
      <w:r w:rsidR="00107C26" w:rsidRPr="00107C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7C26" w:rsidRPr="00107C26">
        <w:rPr>
          <w:rFonts w:ascii="Arial" w:hAnsi="Arial" w:cs="Arial"/>
          <w:sz w:val="20"/>
          <w:szCs w:val="20"/>
        </w:rPr>
        <w:t>Copa Quilombola de Futebol MS</w:t>
      </w:r>
      <w:r w:rsidR="00FA3B89" w:rsidRPr="000D78DB">
        <w:rPr>
          <w:rFonts w:ascii="Arial" w:hAnsi="Arial" w:cs="Arial"/>
          <w:sz w:val="20"/>
          <w:szCs w:val="20"/>
        </w:rPr>
        <w:t xml:space="preserve"> </w:t>
      </w:r>
      <w:r w:rsidR="00CA6883" w:rsidRPr="000D78DB">
        <w:rPr>
          <w:rFonts w:ascii="Arial" w:hAnsi="Arial" w:cs="Arial"/>
          <w:sz w:val="20"/>
          <w:szCs w:val="20"/>
        </w:rPr>
        <w:t>2024</w:t>
      </w:r>
      <w:r w:rsidR="00E00360" w:rsidRPr="00DF5BBC">
        <w:rPr>
          <w:rFonts w:ascii="Arial" w:hAnsi="Arial" w:cs="Arial"/>
          <w:b/>
          <w:sz w:val="20"/>
          <w:szCs w:val="20"/>
        </w:rPr>
        <w:t xml:space="preserve"> </w:t>
      </w:r>
      <w:r w:rsidRPr="00DF5BBC">
        <w:rPr>
          <w:rFonts w:ascii="Arial" w:hAnsi="Arial" w:cs="Arial"/>
          <w:sz w:val="20"/>
          <w:szCs w:val="20"/>
        </w:rPr>
        <w:t>serão indicados pelas Federações das modalidades com o aval da FUNDESPORTE.</w:t>
      </w:r>
    </w:p>
    <w:p w14:paraId="375F7DC7" w14:textId="047312F9" w:rsidR="00F12EB1" w:rsidRPr="008D69C3" w:rsidRDefault="00F90912" w:rsidP="008D69C3">
      <w:pPr>
        <w:pStyle w:val="Ttulo4"/>
        <w:spacing w:after="240" w:line="240" w:lineRule="auto"/>
        <w:ind w:left="0" w:firstLine="0"/>
        <w:rPr>
          <w:rFonts w:cs="Arial"/>
          <w:sz w:val="20"/>
        </w:rPr>
      </w:pPr>
      <w:r w:rsidRPr="007D03F2">
        <w:rPr>
          <w:rFonts w:cs="Arial"/>
          <w:b/>
          <w:sz w:val="20"/>
        </w:rPr>
        <w:t xml:space="preserve">Art. </w:t>
      </w:r>
      <w:r w:rsidR="008D69C3">
        <w:rPr>
          <w:rFonts w:cs="Arial"/>
          <w:b/>
          <w:sz w:val="20"/>
        </w:rPr>
        <w:t>52</w:t>
      </w:r>
      <w:r w:rsidRPr="00DF5BBC">
        <w:rPr>
          <w:rFonts w:cs="Arial"/>
          <w:sz w:val="20"/>
        </w:rPr>
        <w:t xml:space="preserve"> As competições que englobam </w:t>
      </w:r>
      <w:r w:rsidR="00107C26">
        <w:rPr>
          <w:rFonts w:cs="Arial"/>
          <w:bCs/>
          <w:sz w:val="20"/>
        </w:rPr>
        <w:t>a</w:t>
      </w:r>
      <w:r w:rsidRPr="00DF5BBC">
        <w:rPr>
          <w:rFonts w:cs="Arial"/>
          <w:b/>
          <w:sz w:val="20"/>
        </w:rPr>
        <w:t xml:space="preserve"> </w:t>
      </w:r>
      <w:r w:rsidR="00107C26" w:rsidRPr="00107C26">
        <w:rPr>
          <w:rFonts w:cs="Arial"/>
          <w:sz w:val="20"/>
        </w:rPr>
        <w:t>Copa Quilombola de Futebol MS</w:t>
      </w:r>
      <w:r w:rsidR="00107C26" w:rsidRPr="000D78DB">
        <w:rPr>
          <w:rFonts w:cs="Arial"/>
          <w:sz w:val="20"/>
        </w:rPr>
        <w:t xml:space="preserve"> 2024</w:t>
      </w:r>
      <w:r w:rsidR="00E653A7" w:rsidRPr="00DF5BBC">
        <w:rPr>
          <w:rFonts w:cs="Arial"/>
          <w:b/>
          <w:sz w:val="20"/>
        </w:rPr>
        <w:t xml:space="preserve">, </w:t>
      </w:r>
      <w:r w:rsidRPr="00DF5BBC">
        <w:rPr>
          <w:rFonts w:cs="Arial"/>
          <w:sz w:val="20"/>
        </w:rPr>
        <w:t>serão regidas pelas regras oficiais de cada modalidade, adotadas pelas respectivas Confederações, obedecendo, no ent</w:t>
      </w:r>
      <w:r w:rsidR="003B1135" w:rsidRPr="00DF5BBC">
        <w:rPr>
          <w:rFonts w:cs="Arial"/>
          <w:sz w:val="20"/>
        </w:rPr>
        <w:t>anto, as normas contidas neste r</w:t>
      </w:r>
      <w:r w:rsidRPr="00DF5BBC">
        <w:rPr>
          <w:rFonts w:cs="Arial"/>
          <w:sz w:val="20"/>
        </w:rPr>
        <w:t xml:space="preserve">egulamento.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B5408C" w:rsidRPr="00DF5BBC" w14:paraId="540770C0" w14:textId="77777777" w:rsidTr="00FB43EE">
        <w:trPr>
          <w:trHeight w:hRule="exact" w:val="340"/>
        </w:trPr>
        <w:tc>
          <w:tcPr>
            <w:tcW w:w="9202" w:type="dxa"/>
            <w:shd w:val="clear" w:color="auto" w:fill="D9D9D9" w:themeFill="background1" w:themeFillShade="D9"/>
            <w:vAlign w:val="center"/>
          </w:tcPr>
          <w:p w14:paraId="66728FE7" w14:textId="3E367257" w:rsidR="00B5408C" w:rsidRPr="00DF5BBC" w:rsidRDefault="009355CF" w:rsidP="00F9091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BBC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59C0" w:rsidRPr="00DF5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CAPÍTULO </w:t>
            </w:r>
            <w:r w:rsidR="008507DB">
              <w:rPr>
                <w:rFonts w:ascii="Arial" w:hAnsi="Arial" w:cs="Arial"/>
                <w:b/>
                <w:sz w:val="24"/>
                <w:szCs w:val="24"/>
              </w:rPr>
              <w:t>VIII</w:t>
            </w:r>
            <w:r w:rsidR="00B5408C" w:rsidRPr="00DF5BBC">
              <w:rPr>
                <w:rFonts w:ascii="Arial" w:hAnsi="Arial" w:cs="Arial"/>
                <w:b/>
                <w:sz w:val="24"/>
                <w:szCs w:val="24"/>
              </w:rPr>
              <w:t xml:space="preserve"> – DAS DISPOSIÇÕES GERAIS E TRANSITÓRIAS</w:t>
            </w:r>
          </w:p>
        </w:tc>
      </w:tr>
    </w:tbl>
    <w:p w14:paraId="3C7D5BCE" w14:textId="54408B40" w:rsidR="00B5408C" w:rsidRPr="00DF5BBC" w:rsidRDefault="008D69C3" w:rsidP="007D2821">
      <w:pPr>
        <w:pStyle w:val="Corpodetexto"/>
        <w:spacing w:before="240" w:after="240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Art. 53</w:t>
      </w:r>
      <w:r w:rsidR="00B5408C" w:rsidRPr="00DF5BBC">
        <w:rPr>
          <w:rFonts w:cs="Arial"/>
          <w:sz w:val="20"/>
        </w:rPr>
        <w:t xml:space="preserve"> Os</w:t>
      </w:r>
      <w:r w:rsidR="00525777" w:rsidRPr="00DF5BBC">
        <w:rPr>
          <w:rFonts w:cs="Arial"/>
          <w:sz w:val="20"/>
        </w:rPr>
        <w:t xml:space="preserve"> </w:t>
      </w:r>
      <w:r w:rsidR="00A76729" w:rsidRPr="00DF5BBC">
        <w:rPr>
          <w:rFonts w:cs="Arial"/>
          <w:sz w:val="20"/>
        </w:rPr>
        <w:t xml:space="preserve">técnicos das modalidades </w:t>
      </w:r>
      <w:r w:rsidR="00525777" w:rsidRPr="00DF5BBC">
        <w:rPr>
          <w:rFonts w:cs="Arial"/>
          <w:sz w:val="20"/>
        </w:rPr>
        <w:t>dos</w:t>
      </w:r>
      <w:r w:rsidR="00B5408C" w:rsidRPr="00DF5BBC">
        <w:rPr>
          <w:rFonts w:cs="Arial"/>
          <w:sz w:val="20"/>
        </w:rPr>
        <w:t xml:space="preserve"> município</w:t>
      </w:r>
      <w:r w:rsidR="000E7491" w:rsidRPr="00DF5BBC">
        <w:rPr>
          <w:rFonts w:cs="Arial"/>
          <w:sz w:val="20"/>
        </w:rPr>
        <w:t>s</w:t>
      </w:r>
      <w:r w:rsidR="00B5408C" w:rsidRPr="00DF5BBC">
        <w:rPr>
          <w:rFonts w:cs="Arial"/>
          <w:sz w:val="20"/>
        </w:rPr>
        <w:t xml:space="preserve"> participantes deverão comunicar oficialmente à </w:t>
      </w:r>
      <w:r w:rsidR="003359D7" w:rsidRPr="00DF5BBC">
        <w:rPr>
          <w:rFonts w:cs="Arial"/>
          <w:sz w:val="20"/>
        </w:rPr>
        <w:t>organização</w:t>
      </w:r>
      <w:r w:rsidR="00B74090">
        <w:rPr>
          <w:rFonts w:cs="Arial"/>
          <w:sz w:val="20"/>
        </w:rPr>
        <w:t xml:space="preserve"> dos j</w:t>
      </w:r>
      <w:r w:rsidR="00EF004B">
        <w:rPr>
          <w:rFonts w:cs="Arial"/>
          <w:sz w:val="20"/>
        </w:rPr>
        <w:t>ogos até 03 (três</w:t>
      </w:r>
      <w:r w:rsidR="00B5408C" w:rsidRPr="00DF5BBC">
        <w:rPr>
          <w:rFonts w:cs="Arial"/>
          <w:sz w:val="20"/>
        </w:rPr>
        <w:t>) dia</w:t>
      </w:r>
      <w:r w:rsidR="00EF004B">
        <w:rPr>
          <w:rFonts w:cs="Arial"/>
          <w:sz w:val="20"/>
        </w:rPr>
        <w:t>s</w:t>
      </w:r>
      <w:r w:rsidR="00B5408C" w:rsidRPr="00DF5BBC">
        <w:rPr>
          <w:rFonts w:cs="Arial"/>
          <w:sz w:val="20"/>
        </w:rPr>
        <w:t xml:space="preserve"> antes do Congresso Técnico, a data e hora prevista da chegada de sua delegação e o meio de transporte. </w:t>
      </w:r>
    </w:p>
    <w:p w14:paraId="3037B073" w14:textId="63B5EEF2" w:rsidR="003748A9" w:rsidRPr="00DF5BBC" w:rsidRDefault="008D69C3" w:rsidP="000E7491">
      <w:pPr>
        <w:pStyle w:val="Corpodetex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Art. 54</w:t>
      </w:r>
      <w:r w:rsidR="003748A9" w:rsidRPr="00DF5BBC">
        <w:rPr>
          <w:rFonts w:cs="Arial"/>
          <w:sz w:val="20"/>
        </w:rPr>
        <w:t xml:space="preserve"> Os órgãos promotores </w:t>
      </w:r>
      <w:r w:rsidR="00107C26">
        <w:rPr>
          <w:rFonts w:cs="Arial"/>
          <w:sz w:val="20"/>
        </w:rPr>
        <w:t xml:space="preserve">da </w:t>
      </w:r>
      <w:r w:rsidR="00107C26" w:rsidRPr="00107C26">
        <w:rPr>
          <w:rFonts w:cs="Arial"/>
          <w:sz w:val="20"/>
        </w:rPr>
        <w:t>Copa Quilombola de Futebol MS</w:t>
      </w:r>
      <w:r w:rsidR="00107C26" w:rsidRPr="000D78DB">
        <w:rPr>
          <w:rFonts w:cs="Arial"/>
          <w:sz w:val="20"/>
        </w:rPr>
        <w:t xml:space="preserve"> 2024</w:t>
      </w:r>
      <w:r w:rsidR="00107C26" w:rsidRPr="00DF5BBC">
        <w:rPr>
          <w:rFonts w:cs="Arial"/>
          <w:b/>
          <w:sz w:val="20"/>
        </w:rPr>
        <w:t xml:space="preserve"> </w:t>
      </w:r>
      <w:r w:rsidR="003748A9" w:rsidRPr="00DF5BBC">
        <w:rPr>
          <w:rFonts w:cs="Arial"/>
          <w:sz w:val="20"/>
        </w:rPr>
        <w:t xml:space="preserve">não terão responsabilidades por qualquer avaria causada pelos componentes das </w:t>
      </w:r>
      <w:r w:rsidR="004F28DC" w:rsidRPr="00DF5BBC">
        <w:rPr>
          <w:rFonts w:cs="Arial"/>
          <w:sz w:val="20"/>
        </w:rPr>
        <w:t>equipes/município</w:t>
      </w:r>
      <w:r w:rsidR="003748A9" w:rsidRPr="00DF5BBC">
        <w:rPr>
          <w:rFonts w:cs="Arial"/>
          <w:sz w:val="20"/>
        </w:rPr>
        <w:t xml:space="preserve"> nos locais de competição, alimentação e demais instalações ou serviços oferecidos, ficando o ôn</w:t>
      </w:r>
      <w:r w:rsidR="004F28DC" w:rsidRPr="00DF5BBC">
        <w:rPr>
          <w:rFonts w:cs="Arial"/>
          <w:sz w:val="20"/>
        </w:rPr>
        <w:t>us a cargo da equipe/município</w:t>
      </w:r>
      <w:r w:rsidR="003748A9" w:rsidRPr="00DF5BBC">
        <w:rPr>
          <w:rFonts w:cs="Arial"/>
          <w:sz w:val="20"/>
        </w:rPr>
        <w:t>.</w:t>
      </w:r>
    </w:p>
    <w:p w14:paraId="5AFF5369" w14:textId="14A17996" w:rsidR="007D03F2" w:rsidRDefault="008D69C3" w:rsidP="006F32DC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55</w:t>
      </w:r>
      <w:r w:rsidR="00B5408C" w:rsidRPr="00DF5BBC">
        <w:rPr>
          <w:rFonts w:ascii="Arial" w:hAnsi="Arial" w:cs="Arial"/>
          <w:sz w:val="20"/>
          <w:szCs w:val="20"/>
        </w:rPr>
        <w:t xml:space="preserve"> Os órgãos promotores não se responsabilizarão por acidentes ocorridos com pessoas envolvidas nos jogos e com terceiros, antes, durante e depois de qu</w:t>
      </w:r>
      <w:r w:rsidR="006F32DC">
        <w:rPr>
          <w:rFonts w:ascii="Arial" w:hAnsi="Arial" w:cs="Arial"/>
          <w:sz w:val="20"/>
          <w:szCs w:val="20"/>
        </w:rPr>
        <w:t>alquer competição.</w:t>
      </w:r>
    </w:p>
    <w:p w14:paraId="31D9D29A" w14:textId="71351F0A" w:rsidR="00B5408C" w:rsidRPr="00DF5BBC" w:rsidRDefault="008D69C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56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4F28DC" w:rsidRPr="00DF5BBC">
        <w:rPr>
          <w:rFonts w:ascii="Arial" w:hAnsi="Arial" w:cs="Arial"/>
          <w:sz w:val="20"/>
          <w:szCs w:val="20"/>
        </w:rPr>
        <w:t>As equipes/municípios</w:t>
      </w:r>
      <w:r w:rsidR="00B5408C" w:rsidRPr="00DF5BBC">
        <w:rPr>
          <w:rFonts w:ascii="Arial" w:hAnsi="Arial" w:cs="Arial"/>
          <w:sz w:val="20"/>
          <w:szCs w:val="20"/>
        </w:rPr>
        <w:t xml:space="preserve"> participantes deverão levar </w:t>
      </w:r>
      <w:r w:rsidR="009E702D">
        <w:rPr>
          <w:rFonts w:ascii="Arial" w:hAnsi="Arial" w:cs="Arial"/>
          <w:sz w:val="20"/>
          <w:szCs w:val="20"/>
        </w:rPr>
        <w:t>kit</w:t>
      </w:r>
      <w:r w:rsidR="00B5408C" w:rsidRPr="00DF5BBC">
        <w:rPr>
          <w:rFonts w:ascii="Arial" w:hAnsi="Arial" w:cs="Arial"/>
          <w:sz w:val="20"/>
          <w:szCs w:val="20"/>
        </w:rPr>
        <w:t xml:space="preserve"> de primeiros socorros e todos os seus component</w:t>
      </w:r>
      <w:r w:rsidR="003B1135" w:rsidRPr="00DF5BBC">
        <w:rPr>
          <w:rFonts w:ascii="Arial" w:hAnsi="Arial" w:cs="Arial"/>
          <w:sz w:val="20"/>
          <w:szCs w:val="20"/>
        </w:rPr>
        <w:t>es devem levar carteira de convê</w:t>
      </w:r>
      <w:r w:rsidR="00B5408C" w:rsidRPr="00DF5BBC">
        <w:rPr>
          <w:rFonts w:ascii="Arial" w:hAnsi="Arial" w:cs="Arial"/>
          <w:sz w:val="20"/>
          <w:szCs w:val="20"/>
        </w:rPr>
        <w:t>nio de saúde (CASSEMS, Unimed, SUS etc.).</w:t>
      </w:r>
    </w:p>
    <w:p w14:paraId="5DC1461C" w14:textId="4C6DEF83" w:rsidR="003C0E7B" w:rsidRDefault="008D69C3" w:rsidP="000343E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57</w:t>
      </w:r>
      <w:r w:rsidR="00B5408C" w:rsidRPr="00DF5BBC">
        <w:rPr>
          <w:rFonts w:ascii="Arial" w:hAnsi="Arial" w:cs="Arial"/>
          <w:sz w:val="20"/>
          <w:szCs w:val="20"/>
        </w:rPr>
        <w:t xml:space="preserve"> O </w:t>
      </w:r>
      <w:r w:rsidR="00A76729" w:rsidRPr="00DF5BBC">
        <w:rPr>
          <w:rFonts w:ascii="Arial" w:hAnsi="Arial" w:cs="Arial"/>
          <w:sz w:val="20"/>
          <w:szCs w:val="20"/>
        </w:rPr>
        <w:t>técnico</w:t>
      </w:r>
      <w:r w:rsidR="00B5408C" w:rsidRPr="00DF5BBC">
        <w:rPr>
          <w:rFonts w:ascii="Arial" w:hAnsi="Arial" w:cs="Arial"/>
          <w:sz w:val="20"/>
          <w:szCs w:val="20"/>
        </w:rPr>
        <w:t xml:space="preserve"> ou </w:t>
      </w:r>
      <w:r w:rsidR="005F6AD8" w:rsidRPr="00DF5BBC">
        <w:rPr>
          <w:rFonts w:ascii="Arial" w:hAnsi="Arial" w:cs="Arial"/>
          <w:sz w:val="20"/>
          <w:szCs w:val="20"/>
        </w:rPr>
        <w:t>atleta</w:t>
      </w:r>
      <w:r w:rsidR="00B5408C" w:rsidRPr="00DF5BBC">
        <w:rPr>
          <w:rFonts w:ascii="Arial" w:hAnsi="Arial" w:cs="Arial"/>
          <w:sz w:val="20"/>
          <w:szCs w:val="20"/>
        </w:rPr>
        <w:t xml:space="preserve"> que adulterar documentos de identificação deverá responder judicialmente pelo ato, como prevê legislação em vigor.</w:t>
      </w:r>
    </w:p>
    <w:p w14:paraId="2A0D0B15" w14:textId="23BFA2D4" w:rsidR="006F32DC" w:rsidRPr="003D5A21" w:rsidRDefault="008D69C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58</w:t>
      </w:r>
      <w:r w:rsidR="000343EF" w:rsidRPr="00DF5BBC">
        <w:rPr>
          <w:rFonts w:ascii="Arial" w:hAnsi="Arial" w:cs="Arial"/>
          <w:sz w:val="20"/>
          <w:szCs w:val="20"/>
        </w:rPr>
        <w:t xml:space="preserve"> Não será permitido aos componentes do banco de reservas o consumo de cigarros, bebidas alcoólicas,</w:t>
      </w:r>
      <w:r w:rsidR="00451D69">
        <w:rPr>
          <w:rFonts w:ascii="Arial" w:hAnsi="Arial" w:cs="Arial"/>
          <w:sz w:val="20"/>
          <w:szCs w:val="20"/>
        </w:rPr>
        <w:t xml:space="preserve"> tereré e</w:t>
      </w:r>
      <w:r w:rsidR="000343EF" w:rsidRPr="00DF5BBC">
        <w:rPr>
          <w:rFonts w:ascii="Arial" w:hAnsi="Arial" w:cs="Arial"/>
          <w:sz w:val="20"/>
          <w:szCs w:val="20"/>
        </w:rPr>
        <w:t xml:space="preserve"> utilização de telefones celulares.</w:t>
      </w:r>
      <w:r w:rsidR="003D5A21">
        <w:rPr>
          <w:rFonts w:ascii="Arial" w:hAnsi="Arial" w:cs="Arial"/>
          <w:sz w:val="20"/>
          <w:szCs w:val="20"/>
        </w:rPr>
        <w:t xml:space="preserve"> </w:t>
      </w:r>
    </w:p>
    <w:p w14:paraId="7063D72A" w14:textId="6033FF0B" w:rsidR="004B6156" w:rsidRPr="00DF5BBC" w:rsidRDefault="008D69C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Art. 59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4B6156" w:rsidRPr="00DF5BBC">
        <w:rPr>
          <w:rFonts w:ascii="Arial" w:hAnsi="Arial" w:cs="Arial"/>
          <w:sz w:val="20"/>
          <w:szCs w:val="20"/>
        </w:rPr>
        <w:t>Quaisquer consultas atinent</w:t>
      </w:r>
      <w:r w:rsidR="00107C26">
        <w:rPr>
          <w:rFonts w:ascii="Arial" w:hAnsi="Arial" w:cs="Arial"/>
          <w:sz w:val="20"/>
          <w:szCs w:val="20"/>
        </w:rPr>
        <w:t>es a</w:t>
      </w:r>
      <w:r w:rsidR="004B6156" w:rsidRPr="00DF5BBC">
        <w:rPr>
          <w:rFonts w:ascii="Arial" w:hAnsi="Arial" w:cs="Arial"/>
          <w:sz w:val="20"/>
          <w:szCs w:val="20"/>
        </w:rPr>
        <w:t xml:space="preserve"> </w:t>
      </w:r>
      <w:r w:rsidR="00107C26" w:rsidRPr="00107C26">
        <w:rPr>
          <w:rFonts w:ascii="Arial" w:hAnsi="Arial" w:cs="Arial"/>
          <w:sz w:val="20"/>
          <w:szCs w:val="20"/>
        </w:rPr>
        <w:t>Copa Quilombola de Futebol MS</w:t>
      </w:r>
      <w:r w:rsidR="00107C26" w:rsidRPr="000D78DB">
        <w:rPr>
          <w:rFonts w:ascii="Arial" w:hAnsi="Arial" w:cs="Arial"/>
          <w:sz w:val="20"/>
          <w:szCs w:val="20"/>
        </w:rPr>
        <w:t xml:space="preserve"> 2024</w:t>
      </w:r>
      <w:r w:rsidR="00107C26" w:rsidRPr="00DF5BBC">
        <w:rPr>
          <w:rFonts w:ascii="Arial" w:hAnsi="Arial" w:cs="Arial"/>
          <w:b/>
          <w:sz w:val="20"/>
          <w:szCs w:val="20"/>
        </w:rPr>
        <w:t xml:space="preserve"> </w:t>
      </w:r>
      <w:r w:rsidR="004B6156" w:rsidRPr="00DF5BBC">
        <w:rPr>
          <w:rFonts w:ascii="Arial" w:hAnsi="Arial" w:cs="Arial"/>
          <w:sz w:val="20"/>
          <w:szCs w:val="20"/>
        </w:rPr>
        <w:t xml:space="preserve">sobre matéria não constante neste regulamento deverão ser formuladas pelo </w:t>
      </w:r>
      <w:r w:rsidR="00B41DCA">
        <w:rPr>
          <w:rFonts w:ascii="Arial" w:hAnsi="Arial" w:cs="Arial"/>
          <w:sz w:val="20"/>
          <w:szCs w:val="20"/>
        </w:rPr>
        <w:t>Chefe de delegação</w:t>
      </w:r>
      <w:r w:rsidR="00107C26">
        <w:rPr>
          <w:rFonts w:ascii="Arial" w:hAnsi="Arial" w:cs="Arial"/>
          <w:sz w:val="20"/>
          <w:szCs w:val="20"/>
        </w:rPr>
        <w:t xml:space="preserve"> </w:t>
      </w:r>
      <w:r w:rsidR="004B6156" w:rsidRPr="00DF5BBC">
        <w:rPr>
          <w:rFonts w:ascii="Arial" w:hAnsi="Arial" w:cs="Arial"/>
          <w:sz w:val="20"/>
          <w:szCs w:val="20"/>
        </w:rPr>
        <w:t xml:space="preserve">a </w:t>
      </w:r>
      <w:r w:rsidR="00DB4A8D">
        <w:rPr>
          <w:rFonts w:ascii="Arial" w:hAnsi="Arial" w:cs="Arial"/>
          <w:sz w:val="20"/>
          <w:szCs w:val="20"/>
        </w:rPr>
        <w:t>CCO</w:t>
      </w:r>
      <w:r w:rsidR="004B6156" w:rsidRPr="00DF5BBC">
        <w:rPr>
          <w:rFonts w:ascii="Arial" w:hAnsi="Arial" w:cs="Arial"/>
          <w:sz w:val="20"/>
          <w:szCs w:val="20"/>
        </w:rPr>
        <w:t>, que após o devido exame,</w:t>
      </w:r>
      <w:r w:rsidR="003B1135" w:rsidRPr="00DF5BBC">
        <w:rPr>
          <w:rFonts w:ascii="Arial" w:hAnsi="Arial" w:cs="Arial"/>
          <w:sz w:val="20"/>
          <w:szCs w:val="20"/>
        </w:rPr>
        <w:t xml:space="preserve"> apresentará sua solução por meio</w:t>
      </w:r>
      <w:r w:rsidR="004B6156" w:rsidRPr="00DF5BBC">
        <w:rPr>
          <w:rFonts w:ascii="Arial" w:hAnsi="Arial" w:cs="Arial"/>
          <w:sz w:val="20"/>
          <w:szCs w:val="20"/>
        </w:rPr>
        <w:t xml:space="preserve"> de documento oficial.</w:t>
      </w:r>
    </w:p>
    <w:p w14:paraId="41426842" w14:textId="06998682" w:rsidR="00B5408C" w:rsidRPr="00DF5BBC" w:rsidRDefault="008F2FB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8D69C3">
        <w:rPr>
          <w:rFonts w:ascii="Arial" w:hAnsi="Arial" w:cs="Arial"/>
          <w:b/>
          <w:sz w:val="20"/>
          <w:szCs w:val="20"/>
        </w:rPr>
        <w:t>60</w:t>
      </w:r>
      <w:r w:rsidR="00B5408C" w:rsidRPr="00DF5BBC">
        <w:rPr>
          <w:rFonts w:ascii="Arial" w:hAnsi="Arial" w:cs="Arial"/>
          <w:sz w:val="20"/>
          <w:szCs w:val="20"/>
        </w:rPr>
        <w:t xml:space="preserve"> Toda regulamentação </w:t>
      </w:r>
      <w:r w:rsidR="00107C26">
        <w:rPr>
          <w:rFonts w:ascii="Arial" w:hAnsi="Arial" w:cs="Arial"/>
          <w:sz w:val="20"/>
          <w:szCs w:val="20"/>
        </w:rPr>
        <w:t xml:space="preserve">da </w:t>
      </w:r>
      <w:r w:rsidR="00107C26" w:rsidRPr="00107C26">
        <w:rPr>
          <w:rFonts w:ascii="Arial" w:hAnsi="Arial" w:cs="Arial"/>
          <w:sz w:val="20"/>
          <w:szCs w:val="20"/>
        </w:rPr>
        <w:t>Copa Quilombola de Futebol MS</w:t>
      </w:r>
      <w:r w:rsidR="00107C26" w:rsidRPr="000D78DB">
        <w:rPr>
          <w:rFonts w:ascii="Arial" w:hAnsi="Arial" w:cs="Arial"/>
          <w:sz w:val="20"/>
          <w:szCs w:val="20"/>
        </w:rPr>
        <w:t xml:space="preserve"> 2024</w:t>
      </w:r>
      <w:r w:rsidR="00107C26" w:rsidRPr="00DF5BBC">
        <w:rPr>
          <w:rFonts w:ascii="Arial" w:hAnsi="Arial" w:cs="Arial"/>
          <w:b/>
          <w:sz w:val="20"/>
          <w:szCs w:val="20"/>
        </w:rPr>
        <w:t xml:space="preserve"> </w:t>
      </w:r>
      <w:r w:rsidR="00E00360" w:rsidRPr="00DF5BBC">
        <w:rPr>
          <w:rFonts w:ascii="Arial" w:hAnsi="Arial" w:cs="Arial"/>
          <w:b/>
          <w:sz w:val="20"/>
          <w:szCs w:val="20"/>
        </w:rPr>
        <w:t xml:space="preserve"> </w:t>
      </w:r>
      <w:r w:rsidR="00B5408C" w:rsidRPr="00DF5BBC">
        <w:rPr>
          <w:rFonts w:ascii="Arial" w:hAnsi="Arial" w:cs="Arial"/>
          <w:sz w:val="20"/>
          <w:szCs w:val="20"/>
        </w:rPr>
        <w:t xml:space="preserve">desenvolvida pela </w:t>
      </w:r>
      <w:r w:rsidR="00451D69">
        <w:rPr>
          <w:rFonts w:ascii="Arial" w:hAnsi="Arial" w:cs="Arial"/>
          <w:sz w:val="20"/>
          <w:szCs w:val="20"/>
        </w:rPr>
        <w:t>FUNDESPORTE</w:t>
      </w:r>
      <w:r w:rsidR="006B46D0">
        <w:rPr>
          <w:rFonts w:ascii="Arial" w:hAnsi="Arial" w:cs="Arial"/>
          <w:sz w:val="20"/>
          <w:szCs w:val="20"/>
        </w:rPr>
        <w:t>, será publicada</w:t>
      </w:r>
      <w:r w:rsidR="00B5408C" w:rsidRPr="00DF5BBC">
        <w:rPr>
          <w:rFonts w:ascii="Arial" w:hAnsi="Arial" w:cs="Arial"/>
          <w:sz w:val="20"/>
          <w:szCs w:val="20"/>
        </w:rPr>
        <w:t xml:space="preserve"> no </w:t>
      </w:r>
      <w:r w:rsidR="006B46D0">
        <w:rPr>
          <w:rFonts w:ascii="Arial" w:hAnsi="Arial" w:cs="Arial"/>
          <w:sz w:val="20"/>
          <w:szCs w:val="20"/>
        </w:rPr>
        <w:t>site</w:t>
      </w:r>
      <w:r w:rsidR="00B5408C" w:rsidRPr="00DF5BBC">
        <w:rPr>
          <w:rFonts w:ascii="Arial" w:hAnsi="Arial" w:cs="Arial"/>
          <w:sz w:val="20"/>
          <w:szCs w:val="20"/>
        </w:rPr>
        <w:t xml:space="preserve"> oficial, disponível no endereço </w:t>
      </w:r>
      <w:hyperlink r:id="rId10" w:history="1">
        <w:r w:rsidR="00B5408C" w:rsidRPr="00DF5BBC">
          <w:rPr>
            <w:rStyle w:val="Hyperlink"/>
            <w:rFonts w:ascii="Arial" w:hAnsi="Arial" w:cs="Arial"/>
            <w:sz w:val="20"/>
            <w:szCs w:val="20"/>
          </w:rPr>
          <w:t>www.fundesporte.ms.gov.br</w:t>
        </w:r>
      </w:hyperlink>
      <w:r w:rsidR="00B5408C" w:rsidRPr="00DF5BBC">
        <w:rPr>
          <w:rFonts w:ascii="Arial" w:hAnsi="Arial" w:cs="Arial"/>
          <w:sz w:val="20"/>
          <w:szCs w:val="20"/>
        </w:rPr>
        <w:t>.</w:t>
      </w:r>
    </w:p>
    <w:p w14:paraId="2BA68B83" w14:textId="5D4D51E2" w:rsidR="003748A9" w:rsidRPr="00DF5BBC" w:rsidRDefault="008D69C3" w:rsidP="00B5408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61</w:t>
      </w:r>
      <w:r w:rsidR="003748A9" w:rsidRPr="00DF5BBC">
        <w:rPr>
          <w:rFonts w:ascii="Arial" w:hAnsi="Arial" w:cs="Arial"/>
          <w:sz w:val="20"/>
          <w:szCs w:val="20"/>
        </w:rPr>
        <w:t xml:space="preserve"> Os participantes </w:t>
      </w:r>
      <w:r w:rsidR="00107C26">
        <w:rPr>
          <w:rFonts w:ascii="Arial" w:hAnsi="Arial" w:cs="Arial"/>
          <w:sz w:val="20"/>
          <w:szCs w:val="20"/>
        </w:rPr>
        <w:t xml:space="preserve">da </w:t>
      </w:r>
      <w:r w:rsidR="00107C26" w:rsidRPr="00107C26">
        <w:rPr>
          <w:rFonts w:ascii="Arial" w:hAnsi="Arial" w:cs="Arial"/>
          <w:sz w:val="20"/>
          <w:szCs w:val="20"/>
        </w:rPr>
        <w:t>Copa Quilombola de Futebol MS</w:t>
      </w:r>
      <w:r w:rsidR="00107C26" w:rsidRPr="000D78DB">
        <w:rPr>
          <w:rFonts w:ascii="Arial" w:hAnsi="Arial" w:cs="Arial"/>
          <w:sz w:val="20"/>
          <w:szCs w:val="20"/>
        </w:rPr>
        <w:t xml:space="preserve"> 2024</w:t>
      </w:r>
      <w:r w:rsidR="00107C26" w:rsidRPr="00DF5BBC">
        <w:rPr>
          <w:rFonts w:ascii="Arial" w:hAnsi="Arial" w:cs="Arial"/>
          <w:b/>
          <w:sz w:val="20"/>
          <w:szCs w:val="20"/>
        </w:rPr>
        <w:t xml:space="preserve"> </w:t>
      </w:r>
      <w:r w:rsidR="003748A9" w:rsidRPr="00DF5BBC">
        <w:rPr>
          <w:rFonts w:ascii="Arial" w:hAnsi="Arial" w:cs="Arial"/>
          <w:sz w:val="20"/>
          <w:szCs w:val="20"/>
        </w:rPr>
        <w:t xml:space="preserve">deverão ser conhecedores deste Regulamento, dos Termos de Cessão de Direitos e Responsabilidades, das Regras Oficiais das modalidades esportivas e do </w:t>
      </w:r>
      <w:r w:rsidR="00BD3142" w:rsidRPr="00DF5BBC">
        <w:rPr>
          <w:rFonts w:ascii="Arial" w:hAnsi="Arial" w:cs="Arial"/>
          <w:sz w:val="20"/>
          <w:szCs w:val="20"/>
        </w:rPr>
        <w:t>Código de Justiça Esportiva (CBJD</w:t>
      </w:r>
      <w:r w:rsidR="004B40E5" w:rsidRPr="00DF5BBC">
        <w:rPr>
          <w:rFonts w:ascii="Arial" w:hAnsi="Arial" w:cs="Arial"/>
          <w:sz w:val="20"/>
          <w:szCs w:val="20"/>
        </w:rPr>
        <w:t>)</w:t>
      </w:r>
      <w:r w:rsidR="003748A9" w:rsidRPr="00DF5BBC">
        <w:rPr>
          <w:rFonts w:ascii="Arial" w:hAnsi="Arial" w:cs="Arial"/>
          <w:sz w:val="20"/>
          <w:szCs w:val="20"/>
        </w:rPr>
        <w:t>, ficando sujeitos a todas as suas disposições e as penalidades que dele possam emanar.</w:t>
      </w:r>
    </w:p>
    <w:p w14:paraId="2F42EAC5" w14:textId="07F5335C" w:rsidR="00A32119" w:rsidRDefault="00A32119" w:rsidP="00CD2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03F2">
        <w:rPr>
          <w:rFonts w:ascii="Arial" w:hAnsi="Arial" w:cs="Arial"/>
          <w:b/>
          <w:sz w:val="20"/>
          <w:szCs w:val="20"/>
        </w:rPr>
        <w:t xml:space="preserve">Art. </w:t>
      </w:r>
      <w:r w:rsidR="00F12EB1">
        <w:rPr>
          <w:rFonts w:ascii="Arial" w:hAnsi="Arial" w:cs="Arial"/>
          <w:b/>
          <w:sz w:val="20"/>
          <w:szCs w:val="20"/>
        </w:rPr>
        <w:t>63</w:t>
      </w:r>
      <w:r w:rsidR="00B5408C" w:rsidRPr="00DF5BBC">
        <w:rPr>
          <w:rFonts w:ascii="Arial" w:hAnsi="Arial" w:cs="Arial"/>
          <w:sz w:val="20"/>
          <w:szCs w:val="20"/>
        </w:rPr>
        <w:t xml:space="preserve"> </w:t>
      </w:r>
      <w:r w:rsidR="004B6156" w:rsidRPr="00DF5BBC">
        <w:rPr>
          <w:rFonts w:ascii="Arial" w:hAnsi="Arial" w:cs="Arial"/>
          <w:sz w:val="20"/>
          <w:szCs w:val="20"/>
        </w:rPr>
        <w:t>Compete a Comissão Central Organizadora interpretar, zelar pela execução e r</w:t>
      </w:r>
      <w:r w:rsidR="00E00360" w:rsidRPr="00DF5BBC">
        <w:rPr>
          <w:rFonts w:ascii="Arial" w:hAnsi="Arial" w:cs="Arial"/>
          <w:sz w:val="20"/>
          <w:szCs w:val="20"/>
        </w:rPr>
        <w:t>esolver os casos omissos deste R</w:t>
      </w:r>
      <w:r w:rsidR="004B6156" w:rsidRPr="00DF5BBC">
        <w:rPr>
          <w:rFonts w:ascii="Arial" w:hAnsi="Arial" w:cs="Arial"/>
          <w:sz w:val="20"/>
          <w:szCs w:val="20"/>
        </w:rPr>
        <w:t xml:space="preserve">egulamento. </w:t>
      </w:r>
    </w:p>
    <w:p w14:paraId="69795914" w14:textId="7E3A22B7" w:rsidR="007B25F5" w:rsidRPr="007376E5" w:rsidRDefault="00577368" w:rsidP="007376E5">
      <w:pPr>
        <w:pStyle w:val="PargrafodaLista"/>
        <w:numPr>
          <w:ilvl w:val="0"/>
          <w:numId w:val="13"/>
        </w:numPr>
        <w:tabs>
          <w:tab w:val="left" w:pos="3594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447C">
        <w:rPr>
          <w:rFonts w:ascii="Arial" w:hAnsi="Arial" w:cs="Arial"/>
          <w:b/>
          <w:sz w:val="24"/>
          <w:szCs w:val="24"/>
          <w:u w:val="single"/>
        </w:rPr>
        <w:t>TÍTULO IV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577368" w14:paraId="617D5785" w14:textId="77777777" w:rsidTr="00844459">
        <w:trPr>
          <w:trHeight w:hRule="exact" w:val="340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7584C8C" w14:textId="4C18181B" w:rsidR="00577368" w:rsidRDefault="00844459" w:rsidP="0057736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4.1</w:t>
            </w:r>
            <w:r w:rsidR="00577368" w:rsidRPr="00DF5BBC">
              <w:rPr>
                <w:rFonts w:ascii="Arial" w:hAnsi="Arial" w:cs="Arial"/>
                <w:b/>
                <w:sz w:val="24"/>
                <w:szCs w:val="24"/>
              </w:rPr>
              <w:t xml:space="preserve"> CAPÍTULO </w:t>
            </w:r>
            <w:r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577368" w:rsidRPr="00DF5BBC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577368" w:rsidRPr="00203396">
              <w:rPr>
                <w:rFonts w:ascii="Arial" w:hAnsi="Arial" w:cs="Arial"/>
                <w:b/>
                <w:sz w:val="24"/>
                <w:szCs w:val="24"/>
              </w:rPr>
              <w:t>REGULAMENTO ESPEC</w:t>
            </w:r>
            <w:r w:rsidR="00577368">
              <w:rPr>
                <w:rFonts w:ascii="Arial" w:hAnsi="Arial" w:cs="Arial"/>
                <w:b/>
                <w:sz w:val="24"/>
                <w:szCs w:val="24"/>
              </w:rPr>
              <w:t>Í</w:t>
            </w:r>
            <w:r w:rsidR="00577368" w:rsidRPr="00203396">
              <w:rPr>
                <w:rFonts w:ascii="Arial" w:hAnsi="Arial" w:cs="Arial"/>
                <w:b/>
                <w:sz w:val="24"/>
                <w:szCs w:val="24"/>
              </w:rPr>
              <w:t xml:space="preserve">FICO </w:t>
            </w:r>
            <w:r w:rsidR="00C55CFE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926267">
              <w:rPr>
                <w:rFonts w:ascii="Arial" w:hAnsi="Arial" w:cs="Arial"/>
                <w:b/>
                <w:sz w:val="24"/>
                <w:szCs w:val="24"/>
              </w:rPr>
              <w:t>FUTEBOL</w:t>
            </w:r>
          </w:p>
        </w:tc>
      </w:tr>
    </w:tbl>
    <w:p w14:paraId="2E723698" w14:textId="6509483E" w:rsidR="00203396" w:rsidRDefault="00203396" w:rsidP="00577368">
      <w:pPr>
        <w:pStyle w:val="SemEspaamento"/>
        <w:spacing w:before="240" w:after="240"/>
        <w:jc w:val="both"/>
      </w:pPr>
      <w:r w:rsidRPr="007D03F2">
        <w:rPr>
          <w:rFonts w:ascii="Arial" w:hAnsi="Arial" w:cs="Arial"/>
          <w:b/>
          <w:sz w:val="20"/>
        </w:rPr>
        <w:t>Art. 1º</w:t>
      </w:r>
      <w:r w:rsidRPr="007D03F2">
        <w:rPr>
          <w:rFonts w:ascii="Arial" w:hAnsi="Arial" w:cs="Arial"/>
          <w:sz w:val="20"/>
        </w:rPr>
        <w:t xml:space="preserve"> </w:t>
      </w:r>
      <w:r w:rsidRPr="006263E3">
        <w:rPr>
          <w:rFonts w:ascii="Arial" w:hAnsi="Arial" w:cs="Arial"/>
          <w:sz w:val="20"/>
          <w:szCs w:val="20"/>
        </w:rPr>
        <w:t>A</w:t>
      </w:r>
      <w:r w:rsidR="00E044B9">
        <w:rPr>
          <w:rFonts w:ascii="Arial" w:hAnsi="Arial" w:cs="Arial"/>
          <w:sz w:val="20"/>
          <w:szCs w:val="20"/>
        </w:rPr>
        <w:t xml:space="preserve"> competição</w:t>
      </w:r>
      <w:r w:rsidR="00797556">
        <w:rPr>
          <w:rFonts w:ascii="Arial" w:hAnsi="Arial" w:cs="Arial"/>
          <w:sz w:val="20"/>
          <w:szCs w:val="20"/>
        </w:rPr>
        <w:t xml:space="preserve"> de f</w:t>
      </w:r>
      <w:r w:rsidRPr="006263E3">
        <w:rPr>
          <w:rFonts w:ascii="Arial" w:hAnsi="Arial" w:cs="Arial"/>
          <w:sz w:val="20"/>
          <w:szCs w:val="20"/>
        </w:rPr>
        <w:t>ut</w:t>
      </w:r>
      <w:r w:rsidR="00E044B9">
        <w:rPr>
          <w:rFonts w:ascii="Arial" w:hAnsi="Arial" w:cs="Arial"/>
          <w:sz w:val="20"/>
          <w:szCs w:val="20"/>
        </w:rPr>
        <w:t>ebol será realizada</w:t>
      </w:r>
      <w:r w:rsidRPr="006263E3">
        <w:rPr>
          <w:rFonts w:ascii="Arial" w:hAnsi="Arial" w:cs="Arial"/>
          <w:sz w:val="20"/>
          <w:szCs w:val="20"/>
        </w:rPr>
        <w:t xml:space="preserve"> de acordo com as regras oficiais da </w:t>
      </w:r>
      <w:r w:rsidR="00E044B9">
        <w:rPr>
          <w:rFonts w:ascii="Arial" w:hAnsi="Arial" w:cs="Arial"/>
          <w:sz w:val="20"/>
          <w:szCs w:val="20"/>
        </w:rPr>
        <w:t>Confederação Brasileira de Futebol (CBF)</w:t>
      </w:r>
      <w:r w:rsidRPr="006263E3">
        <w:rPr>
          <w:rFonts w:ascii="Arial" w:hAnsi="Arial" w:cs="Arial"/>
          <w:sz w:val="20"/>
          <w:szCs w:val="20"/>
        </w:rPr>
        <w:t xml:space="preserve">, salvo o estabelecido neste regulamento.  </w:t>
      </w:r>
    </w:p>
    <w:p w14:paraId="0127047C" w14:textId="572B614A" w:rsidR="00203396" w:rsidRPr="006E65BD" w:rsidRDefault="00D2291F" w:rsidP="00203396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Art. 2</w:t>
      </w:r>
      <w:r w:rsidR="00203396" w:rsidRPr="007D03F2">
        <w:rPr>
          <w:rFonts w:ascii="Arial" w:eastAsiaTheme="minorHAnsi" w:hAnsi="Arial" w:cs="Arial"/>
          <w:b/>
          <w:sz w:val="20"/>
          <w:szCs w:val="20"/>
        </w:rPr>
        <w:t>º</w:t>
      </w:r>
      <w:r w:rsidR="00203396" w:rsidRPr="006E65BD">
        <w:rPr>
          <w:rFonts w:ascii="Arial" w:eastAsiaTheme="minorHAnsi" w:hAnsi="Arial" w:cs="Arial"/>
          <w:sz w:val="20"/>
          <w:szCs w:val="20"/>
        </w:rPr>
        <w:t xml:space="preserve"> Os jogos serão dis</w:t>
      </w:r>
      <w:r w:rsidR="00E044B9">
        <w:rPr>
          <w:rFonts w:ascii="Arial" w:eastAsiaTheme="minorHAnsi" w:hAnsi="Arial" w:cs="Arial"/>
          <w:sz w:val="20"/>
          <w:szCs w:val="20"/>
        </w:rPr>
        <w:t>putados em 02 (dois) tempos de 30 (trinta</w:t>
      </w:r>
      <w:r w:rsidR="00203396" w:rsidRPr="006E65BD">
        <w:rPr>
          <w:rFonts w:ascii="Arial" w:eastAsiaTheme="minorHAnsi" w:hAnsi="Arial" w:cs="Arial"/>
          <w:sz w:val="20"/>
          <w:szCs w:val="20"/>
        </w:rPr>
        <w:t xml:space="preserve">) minutos </w:t>
      </w:r>
      <w:r w:rsidR="00E044B9">
        <w:rPr>
          <w:rFonts w:ascii="Arial" w:eastAsiaTheme="minorHAnsi" w:hAnsi="Arial" w:cs="Arial"/>
          <w:sz w:val="20"/>
          <w:szCs w:val="20"/>
        </w:rPr>
        <w:t>corridos</w:t>
      </w:r>
      <w:r w:rsidR="00203396" w:rsidRPr="006E65BD">
        <w:rPr>
          <w:rFonts w:ascii="Arial" w:eastAsiaTheme="minorHAnsi" w:hAnsi="Arial" w:cs="Arial"/>
          <w:sz w:val="20"/>
          <w:szCs w:val="20"/>
        </w:rPr>
        <w:t xml:space="preserve"> </w:t>
      </w:r>
      <w:r w:rsidR="00E044B9">
        <w:rPr>
          <w:rFonts w:ascii="Arial" w:eastAsiaTheme="minorHAnsi" w:hAnsi="Arial" w:cs="Arial"/>
          <w:sz w:val="20"/>
          <w:szCs w:val="20"/>
        </w:rPr>
        <w:t>e com intervalo de 10 (dez</w:t>
      </w:r>
      <w:r w:rsidR="00203396" w:rsidRPr="006E65BD">
        <w:rPr>
          <w:rFonts w:ascii="Arial" w:eastAsiaTheme="minorHAnsi" w:hAnsi="Arial" w:cs="Arial"/>
          <w:sz w:val="20"/>
          <w:szCs w:val="20"/>
        </w:rPr>
        <w:t>) minutos entre ambos.</w:t>
      </w:r>
    </w:p>
    <w:p w14:paraId="50E3C8BC" w14:textId="02924AA1" w:rsidR="00203396" w:rsidRPr="006263E3" w:rsidRDefault="00D2291F" w:rsidP="00203396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</w:t>
      </w:r>
      <w:r w:rsidR="00203396" w:rsidRPr="007D03F2">
        <w:rPr>
          <w:rFonts w:ascii="Arial" w:hAnsi="Arial" w:cs="Arial"/>
          <w:b/>
          <w:sz w:val="20"/>
          <w:szCs w:val="20"/>
        </w:rPr>
        <w:t>º</w:t>
      </w:r>
      <w:r w:rsidR="00203396" w:rsidRPr="006263E3">
        <w:rPr>
          <w:rFonts w:ascii="Arial" w:hAnsi="Arial" w:cs="Arial"/>
          <w:sz w:val="20"/>
          <w:szCs w:val="20"/>
        </w:rPr>
        <w:t xml:space="preserve"> Os uniformes deverão obedecer à regra da modalidade, o Regulamento Geral da competição e aos seguintes critérios: </w:t>
      </w:r>
    </w:p>
    <w:p w14:paraId="4D98BD46" w14:textId="7F43DDAD" w:rsidR="00203396" w:rsidRPr="006263E3" w:rsidRDefault="00203396" w:rsidP="0020339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I.</w:t>
      </w:r>
      <w:r w:rsidRPr="006263E3">
        <w:rPr>
          <w:rFonts w:ascii="Arial" w:hAnsi="Arial" w:cs="Arial"/>
          <w:sz w:val="20"/>
          <w:szCs w:val="20"/>
        </w:rPr>
        <w:t xml:space="preserve"> Nas costas e na frente das respect</w:t>
      </w:r>
      <w:r w:rsidR="00960AE8">
        <w:rPr>
          <w:rFonts w:ascii="Arial" w:hAnsi="Arial" w:cs="Arial"/>
          <w:sz w:val="20"/>
          <w:szCs w:val="20"/>
        </w:rPr>
        <w:t>ivas camisas, obrigatoriamente</w:t>
      </w:r>
      <w:r w:rsidRPr="006263E3">
        <w:rPr>
          <w:rFonts w:ascii="Arial" w:hAnsi="Arial" w:cs="Arial"/>
          <w:sz w:val="20"/>
          <w:szCs w:val="20"/>
        </w:rPr>
        <w:t>, sendo vedada a repetição de números na mesma</w:t>
      </w:r>
      <w:r w:rsidR="00034E88">
        <w:rPr>
          <w:rFonts w:ascii="Arial" w:hAnsi="Arial" w:cs="Arial"/>
          <w:sz w:val="20"/>
          <w:szCs w:val="20"/>
        </w:rPr>
        <w:t xml:space="preserve"> equipe</w:t>
      </w:r>
      <w:r w:rsidRPr="006263E3">
        <w:rPr>
          <w:rFonts w:ascii="Arial" w:hAnsi="Arial" w:cs="Arial"/>
          <w:sz w:val="20"/>
          <w:szCs w:val="20"/>
        </w:rPr>
        <w:t>. Os calções também devem ser numerados em uma das pernas, inclusive n</w:t>
      </w:r>
      <w:r w:rsidR="00456627">
        <w:rPr>
          <w:rFonts w:ascii="Arial" w:hAnsi="Arial" w:cs="Arial"/>
          <w:sz w:val="20"/>
          <w:szCs w:val="20"/>
        </w:rPr>
        <w:t xml:space="preserve">o calção ou </w:t>
      </w:r>
      <w:r w:rsidRPr="006263E3">
        <w:rPr>
          <w:rFonts w:ascii="Arial" w:hAnsi="Arial" w:cs="Arial"/>
          <w:sz w:val="20"/>
          <w:szCs w:val="20"/>
        </w:rPr>
        <w:t xml:space="preserve">calça do goleiro. </w:t>
      </w:r>
    </w:p>
    <w:p w14:paraId="77A1F7B9" w14:textId="7576BDEA" w:rsidR="00203396" w:rsidRPr="00AE0044" w:rsidRDefault="00203396" w:rsidP="0020339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II.</w:t>
      </w:r>
      <w:r w:rsidRPr="00AE0044">
        <w:rPr>
          <w:rFonts w:ascii="Arial" w:hAnsi="Arial" w:cs="Arial"/>
          <w:sz w:val="20"/>
          <w:szCs w:val="20"/>
        </w:rPr>
        <w:t xml:space="preserve"> </w:t>
      </w:r>
      <w:r w:rsidR="00DB4A8D">
        <w:rPr>
          <w:rFonts w:ascii="Arial" w:hAnsi="Arial" w:cs="Arial"/>
          <w:sz w:val="20"/>
          <w:szCs w:val="20"/>
        </w:rPr>
        <w:t>C</w:t>
      </w:r>
      <w:r w:rsidR="00D2291F">
        <w:rPr>
          <w:rFonts w:ascii="Arial" w:hAnsi="Arial" w:cs="Arial"/>
          <w:sz w:val="20"/>
          <w:szCs w:val="20"/>
        </w:rPr>
        <w:t>huteira</w:t>
      </w:r>
      <w:r w:rsidRPr="00AE0044">
        <w:rPr>
          <w:rFonts w:ascii="Arial" w:hAnsi="Arial" w:cs="Arial"/>
          <w:sz w:val="20"/>
          <w:szCs w:val="20"/>
        </w:rPr>
        <w:t>, meiões,</w:t>
      </w:r>
      <w:r w:rsidR="00960AE8">
        <w:rPr>
          <w:rFonts w:ascii="Arial" w:hAnsi="Arial" w:cs="Arial"/>
          <w:sz w:val="20"/>
          <w:szCs w:val="20"/>
        </w:rPr>
        <w:t xml:space="preserve"> caneleiras.</w:t>
      </w:r>
    </w:p>
    <w:p w14:paraId="1BA9777C" w14:textId="77777777" w:rsidR="00203396" w:rsidRPr="00AE0044" w:rsidRDefault="00203396" w:rsidP="00203396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III.</w:t>
      </w:r>
      <w:r w:rsidRPr="00AE0044">
        <w:rPr>
          <w:rFonts w:ascii="Arial" w:hAnsi="Arial" w:cs="Arial"/>
          <w:sz w:val="20"/>
          <w:szCs w:val="20"/>
        </w:rPr>
        <w:t xml:space="preserve"> Os goleiros deverão ter as camisas de cores diferentes da sua equipe, da equipe adversária e dos goleiros adversários. As camisas dos goleiros da mesma equipe devem ser iguais e da mesma cor. Excepcionalmente, havendo coincidência de cores da camisa do goleiro com quaisquer outros jogadores, poderá ser utilizado um colete de cor contrastante, sendo este de responsabilidade da equipe.</w:t>
      </w:r>
    </w:p>
    <w:p w14:paraId="74C5D2DD" w14:textId="07441CC0" w:rsidR="00203396" w:rsidRPr="001A1BA5" w:rsidRDefault="00D2291F" w:rsidP="001A1BA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4</w:t>
      </w:r>
      <w:r w:rsidR="00203396" w:rsidRPr="007D03F2">
        <w:rPr>
          <w:rFonts w:ascii="Arial" w:hAnsi="Arial" w:cs="Arial"/>
          <w:b/>
          <w:sz w:val="20"/>
          <w:szCs w:val="20"/>
        </w:rPr>
        <w:t>º</w:t>
      </w:r>
      <w:r w:rsidR="00203396" w:rsidRPr="00B97926">
        <w:rPr>
          <w:rFonts w:ascii="Arial" w:hAnsi="Arial" w:cs="Arial"/>
          <w:sz w:val="20"/>
          <w:szCs w:val="20"/>
        </w:rPr>
        <w:t xml:space="preserve"> Para ter condição de participação, antes do início do jogo, todos os componentes da equipe deverão apresentar seus documentos ofi</w:t>
      </w:r>
      <w:r w:rsidR="007F0F2D">
        <w:rPr>
          <w:rFonts w:ascii="Arial" w:hAnsi="Arial" w:cs="Arial"/>
          <w:sz w:val="20"/>
          <w:szCs w:val="20"/>
        </w:rPr>
        <w:t xml:space="preserve">ciais originais, </w:t>
      </w:r>
      <w:r w:rsidR="007F0F2D" w:rsidRPr="008100D9">
        <w:rPr>
          <w:rFonts w:ascii="Arial" w:hAnsi="Arial" w:cs="Arial"/>
          <w:sz w:val="20"/>
          <w:szCs w:val="20"/>
        </w:rPr>
        <w:t xml:space="preserve">conforme </w:t>
      </w:r>
      <w:r w:rsidR="007F0F2D" w:rsidRPr="00DB4A8D">
        <w:rPr>
          <w:rFonts w:ascii="Arial" w:hAnsi="Arial" w:cs="Arial"/>
          <w:b/>
          <w:sz w:val="20"/>
          <w:szCs w:val="20"/>
        </w:rPr>
        <w:t>Art.</w:t>
      </w:r>
      <w:r w:rsidR="008100D9" w:rsidRPr="00DB4A8D">
        <w:rPr>
          <w:rFonts w:ascii="Arial" w:hAnsi="Arial" w:cs="Arial"/>
          <w:b/>
          <w:sz w:val="20"/>
          <w:szCs w:val="20"/>
        </w:rPr>
        <w:t xml:space="preserve"> 39</w:t>
      </w:r>
      <w:r w:rsidR="00203396" w:rsidRPr="008100D9">
        <w:rPr>
          <w:rFonts w:ascii="Arial" w:hAnsi="Arial" w:cs="Arial"/>
          <w:sz w:val="20"/>
          <w:szCs w:val="20"/>
        </w:rPr>
        <w:t xml:space="preserve"> </w:t>
      </w:r>
      <w:r w:rsidR="00203396" w:rsidRPr="00B97926">
        <w:rPr>
          <w:rFonts w:ascii="Arial" w:hAnsi="Arial" w:cs="Arial"/>
          <w:sz w:val="20"/>
          <w:szCs w:val="20"/>
        </w:rPr>
        <w:t>do Regulamento Geral, para coordenador de quadra.</w:t>
      </w:r>
    </w:p>
    <w:p w14:paraId="1D18F4AE" w14:textId="2CE6EF6F" w:rsidR="006F32DC" w:rsidRPr="00B97926" w:rsidRDefault="00D2291F" w:rsidP="0020339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5</w:t>
      </w:r>
      <w:r w:rsidR="00203396" w:rsidRPr="007D03F2">
        <w:rPr>
          <w:rFonts w:ascii="Arial" w:hAnsi="Arial" w:cs="Arial"/>
          <w:b/>
          <w:sz w:val="20"/>
          <w:szCs w:val="20"/>
        </w:rPr>
        <w:t>º</w:t>
      </w:r>
      <w:r w:rsidR="00203396" w:rsidRPr="00B97926">
        <w:rPr>
          <w:rFonts w:ascii="Arial" w:hAnsi="Arial" w:cs="Arial"/>
          <w:sz w:val="20"/>
          <w:szCs w:val="20"/>
        </w:rPr>
        <w:t xml:space="preserve"> No banco de reservas somente poderão ficar os atletas e </w:t>
      </w:r>
      <w:r w:rsidR="007D3A79" w:rsidRPr="00B97926">
        <w:rPr>
          <w:rFonts w:ascii="Arial" w:hAnsi="Arial" w:cs="Arial"/>
          <w:sz w:val="20"/>
          <w:szCs w:val="20"/>
        </w:rPr>
        <w:t>Comissão Técnica inscritos: técnico, prepa</w:t>
      </w:r>
      <w:r w:rsidR="007D3A79">
        <w:rPr>
          <w:rFonts w:ascii="Arial" w:hAnsi="Arial" w:cs="Arial"/>
          <w:sz w:val="20"/>
          <w:szCs w:val="20"/>
        </w:rPr>
        <w:t>rador físico, oficiais, médico,</w:t>
      </w:r>
      <w:r w:rsidR="007D3A79" w:rsidRPr="00B97926">
        <w:rPr>
          <w:rFonts w:ascii="Arial" w:hAnsi="Arial" w:cs="Arial"/>
          <w:sz w:val="20"/>
          <w:szCs w:val="20"/>
        </w:rPr>
        <w:t xml:space="preserve"> fisioterapeuta</w:t>
      </w:r>
      <w:r w:rsidR="00171D41">
        <w:rPr>
          <w:rFonts w:ascii="Arial" w:hAnsi="Arial" w:cs="Arial"/>
          <w:sz w:val="20"/>
          <w:szCs w:val="20"/>
        </w:rPr>
        <w:t xml:space="preserve"> ou e</w:t>
      </w:r>
      <w:r w:rsidR="007D3A79">
        <w:rPr>
          <w:rFonts w:ascii="Arial" w:hAnsi="Arial" w:cs="Arial"/>
          <w:sz w:val="20"/>
          <w:szCs w:val="20"/>
        </w:rPr>
        <w:t>nfermeiro</w:t>
      </w:r>
      <w:r w:rsidR="00203396" w:rsidRPr="00B97926">
        <w:rPr>
          <w:rFonts w:ascii="Arial" w:hAnsi="Arial" w:cs="Arial"/>
          <w:sz w:val="20"/>
          <w:szCs w:val="20"/>
        </w:rPr>
        <w:t>, respeitando o limite de quantitativo permitido durante a partida</w:t>
      </w:r>
      <w:r w:rsidR="006B46D0">
        <w:rPr>
          <w:rFonts w:ascii="Arial" w:hAnsi="Arial" w:cs="Arial"/>
          <w:sz w:val="20"/>
          <w:szCs w:val="20"/>
        </w:rPr>
        <w:t>, cujos nomes deverão constar na</w:t>
      </w:r>
      <w:r w:rsidR="00203396" w:rsidRPr="00B97926">
        <w:rPr>
          <w:rFonts w:ascii="Arial" w:hAnsi="Arial" w:cs="Arial"/>
          <w:sz w:val="20"/>
          <w:szCs w:val="20"/>
        </w:rPr>
        <w:t xml:space="preserve"> relação de inscrição.</w:t>
      </w:r>
    </w:p>
    <w:p w14:paraId="44215C7F" w14:textId="6FCAD131" w:rsidR="00A579AB" w:rsidRDefault="00D2291F" w:rsidP="00A579AB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Art. 6</w:t>
      </w:r>
      <w:r w:rsidR="00203396" w:rsidRPr="007D03F2">
        <w:rPr>
          <w:rFonts w:ascii="Arial" w:hAnsi="Arial" w:cs="Arial"/>
          <w:b/>
          <w:sz w:val="20"/>
          <w:szCs w:val="20"/>
          <w:lang w:eastAsia="pt-BR"/>
        </w:rPr>
        <w:t>º</w:t>
      </w:r>
      <w:r w:rsidR="00203396" w:rsidRPr="00B97926">
        <w:rPr>
          <w:rFonts w:ascii="Arial" w:hAnsi="Arial" w:cs="Arial"/>
          <w:sz w:val="20"/>
          <w:szCs w:val="20"/>
          <w:lang w:eastAsia="pt-BR"/>
        </w:rPr>
        <w:t xml:space="preserve"> Em caso do não comparecimento de uma equipe dentro do horário estipulado para o jogo, será declarada ausente, aplicando se o WO em favor da equipe presente, a qual será declarada vencedora pelo placar de </w:t>
      </w:r>
      <w:r w:rsidR="00A26E3B">
        <w:rPr>
          <w:rFonts w:ascii="Arial" w:hAnsi="Arial" w:cs="Arial"/>
          <w:sz w:val="20"/>
          <w:szCs w:val="20"/>
          <w:lang w:eastAsia="pt-BR"/>
        </w:rPr>
        <w:t>03</w:t>
      </w:r>
      <w:r w:rsidR="00203396" w:rsidRPr="00B97926">
        <w:rPr>
          <w:rFonts w:ascii="Arial" w:hAnsi="Arial" w:cs="Arial"/>
          <w:sz w:val="20"/>
          <w:szCs w:val="20"/>
          <w:lang w:eastAsia="pt-BR"/>
        </w:rPr>
        <w:t xml:space="preserve">x00. Caso nenhuma das duas equipes se façam presentes em tempo hábil, será declarado o duplo não comparecimento, atribuindo-se derrota a ambas as equipes. </w:t>
      </w:r>
      <w:r w:rsidR="00A579AB">
        <w:rPr>
          <w:rFonts w:ascii="Arial" w:hAnsi="Arial" w:cs="Arial"/>
          <w:sz w:val="20"/>
          <w:szCs w:val="20"/>
          <w:lang w:eastAsia="pt-BR"/>
        </w:rPr>
        <w:t>Haverá tolerância de no máximo 15 (quinze) minutos após o horário estabel</w:t>
      </w:r>
      <w:r w:rsidR="00A26E3B">
        <w:rPr>
          <w:rFonts w:ascii="Arial" w:hAnsi="Arial" w:cs="Arial"/>
          <w:sz w:val="20"/>
          <w:szCs w:val="20"/>
          <w:lang w:eastAsia="pt-BR"/>
        </w:rPr>
        <w:t>ecido na tabela para o início do primeiro jogo do período</w:t>
      </w:r>
      <w:r w:rsidR="00A579AB">
        <w:rPr>
          <w:rFonts w:ascii="Arial" w:hAnsi="Arial" w:cs="Arial"/>
          <w:sz w:val="20"/>
          <w:szCs w:val="20"/>
          <w:lang w:eastAsia="pt-BR"/>
        </w:rPr>
        <w:t>.</w:t>
      </w:r>
      <w:r w:rsidR="00A26E3B">
        <w:rPr>
          <w:rFonts w:ascii="Arial" w:hAnsi="Arial" w:cs="Arial"/>
          <w:sz w:val="20"/>
          <w:szCs w:val="20"/>
          <w:lang w:eastAsia="pt-BR"/>
        </w:rPr>
        <w:t xml:space="preserve"> </w:t>
      </w:r>
    </w:p>
    <w:p w14:paraId="57B0063C" w14:textId="70E1D670" w:rsidR="00BF3BA8" w:rsidRPr="006263E3" w:rsidRDefault="00D2291F" w:rsidP="006D2452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7</w:t>
      </w:r>
      <w:r w:rsidR="00203396" w:rsidRPr="007D03F2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291F">
        <w:rPr>
          <w:rFonts w:ascii="Arial" w:hAnsi="Arial" w:cs="Arial"/>
          <w:sz w:val="20"/>
          <w:szCs w:val="20"/>
        </w:rPr>
        <w:t>Em caso de confronto por grupos o</w:t>
      </w:r>
      <w:r w:rsidR="00203396" w:rsidRPr="00D2291F">
        <w:rPr>
          <w:rFonts w:ascii="Arial" w:hAnsi="Arial" w:cs="Arial"/>
          <w:sz w:val="20"/>
          <w:szCs w:val="20"/>
        </w:rPr>
        <w:t xml:space="preserve"> sistema de pontuação será: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34"/>
      </w:tblGrid>
      <w:tr w:rsidR="00203396" w:rsidRPr="006263E3" w14:paraId="020C7443" w14:textId="77777777" w:rsidTr="00DB4A8D">
        <w:trPr>
          <w:jc w:val="center"/>
        </w:trPr>
        <w:tc>
          <w:tcPr>
            <w:tcW w:w="3119" w:type="dxa"/>
          </w:tcPr>
          <w:p w14:paraId="1366E1A2" w14:textId="1711B41A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Vitória</w:t>
            </w:r>
          </w:p>
        </w:tc>
        <w:tc>
          <w:tcPr>
            <w:tcW w:w="1134" w:type="dxa"/>
          </w:tcPr>
          <w:p w14:paraId="6CEAAD6F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3 pontos</w:t>
            </w:r>
          </w:p>
        </w:tc>
      </w:tr>
      <w:tr w:rsidR="00203396" w:rsidRPr="006263E3" w14:paraId="61D4A45A" w14:textId="77777777" w:rsidTr="00DB4A8D">
        <w:trPr>
          <w:jc w:val="center"/>
        </w:trPr>
        <w:tc>
          <w:tcPr>
            <w:tcW w:w="3119" w:type="dxa"/>
          </w:tcPr>
          <w:p w14:paraId="32D4E869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Empate</w:t>
            </w:r>
          </w:p>
        </w:tc>
        <w:tc>
          <w:tcPr>
            <w:tcW w:w="1134" w:type="dxa"/>
          </w:tcPr>
          <w:p w14:paraId="2CE4D539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pontos</w:t>
            </w:r>
          </w:p>
        </w:tc>
      </w:tr>
      <w:tr w:rsidR="00203396" w:rsidRPr="006263E3" w14:paraId="26FFAD83" w14:textId="77777777" w:rsidTr="00DB4A8D">
        <w:trPr>
          <w:jc w:val="center"/>
        </w:trPr>
        <w:tc>
          <w:tcPr>
            <w:tcW w:w="3119" w:type="dxa"/>
          </w:tcPr>
          <w:p w14:paraId="35B1F6D3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Derrota</w:t>
            </w:r>
          </w:p>
        </w:tc>
        <w:tc>
          <w:tcPr>
            <w:tcW w:w="1134" w:type="dxa"/>
          </w:tcPr>
          <w:p w14:paraId="0756C63C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1 ponto</w:t>
            </w:r>
          </w:p>
        </w:tc>
      </w:tr>
      <w:tr w:rsidR="00203396" w:rsidRPr="006263E3" w14:paraId="4EEF8E7E" w14:textId="77777777" w:rsidTr="00DB4A8D">
        <w:trPr>
          <w:jc w:val="center"/>
        </w:trPr>
        <w:tc>
          <w:tcPr>
            <w:tcW w:w="3119" w:type="dxa"/>
          </w:tcPr>
          <w:p w14:paraId="39B03988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Ausência</w:t>
            </w:r>
          </w:p>
        </w:tc>
        <w:tc>
          <w:tcPr>
            <w:tcW w:w="1134" w:type="dxa"/>
          </w:tcPr>
          <w:p w14:paraId="389BE010" w14:textId="77777777" w:rsidR="00203396" w:rsidRPr="006263E3" w:rsidRDefault="00203396" w:rsidP="00DB4A8D">
            <w:pPr>
              <w:jc w:val="center"/>
              <w:rPr>
                <w:rFonts w:ascii="Arial" w:hAnsi="Arial" w:cs="Arial"/>
              </w:rPr>
            </w:pPr>
            <w:r w:rsidRPr="006263E3">
              <w:rPr>
                <w:rFonts w:ascii="Arial" w:hAnsi="Arial" w:cs="Arial"/>
              </w:rPr>
              <w:t>0 pontos</w:t>
            </w:r>
          </w:p>
        </w:tc>
      </w:tr>
    </w:tbl>
    <w:p w14:paraId="573A58F4" w14:textId="77777777" w:rsidR="00203396" w:rsidRDefault="00203396" w:rsidP="00203396">
      <w:pPr>
        <w:pStyle w:val="SemEspaamento"/>
        <w:jc w:val="both"/>
      </w:pPr>
    </w:p>
    <w:p w14:paraId="74737908" w14:textId="69DDD290" w:rsidR="00203396" w:rsidRPr="006263E3" w:rsidRDefault="00D2291F" w:rsidP="002033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8</w:t>
      </w:r>
      <w:r w:rsidR="00203396" w:rsidRPr="007D03F2">
        <w:rPr>
          <w:rFonts w:ascii="Arial" w:hAnsi="Arial" w:cs="Arial"/>
          <w:b/>
          <w:sz w:val="20"/>
          <w:szCs w:val="20"/>
        </w:rPr>
        <w:t>º</w:t>
      </w:r>
      <w:r w:rsidR="00DB4A8D">
        <w:rPr>
          <w:rFonts w:ascii="Arial" w:hAnsi="Arial" w:cs="Arial"/>
          <w:sz w:val="20"/>
          <w:szCs w:val="20"/>
        </w:rPr>
        <w:t xml:space="preserve"> Na f</w:t>
      </w:r>
      <w:r w:rsidR="00203396" w:rsidRPr="006263E3">
        <w:rPr>
          <w:rFonts w:ascii="Arial" w:hAnsi="Arial" w:cs="Arial"/>
          <w:sz w:val="20"/>
          <w:szCs w:val="20"/>
        </w:rPr>
        <w:t>ase classificatória, caso haja empate na contagem de pontos serão adotados, pela ordem, os seguintes critérios de desempate:</w:t>
      </w:r>
    </w:p>
    <w:p w14:paraId="0CF7136F" w14:textId="77777777" w:rsidR="00203396" w:rsidRPr="006263E3" w:rsidRDefault="00203396" w:rsidP="00B26B74">
      <w:pPr>
        <w:pStyle w:val="PargrafodaLista"/>
        <w:numPr>
          <w:ilvl w:val="0"/>
          <w:numId w:val="26"/>
        </w:numPr>
        <w:tabs>
          <w:tab w:val="left" w:pos="851"/>
        </w:tabs>
        <w:spacing w:after="120"/>
        <w:ind w:left="567" w:firstLine="0"/>
        <w:contextualSpacing w:val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>Entre duas equipes</w:t>
      </w:r>
    </w:p>
    <w:p w14:paraId="7DB12F9C" w14:textId="77777777" w:rsidR="00203396" w:rsidRPr="006263E3" w:rsidRDefault="00203396" w:rsidP="00B26B74">
      <w:pPr>
        <w:pStyle w:val="PargrafodaLista"/>
        <w:numPr>
          <w:ilvl w:val="0"/>
          <w:numId w:val="27"/>
        </w:numPr>
        <w:tabs>
          <w:tab w:val="left" w:pos="1134"/>
        </w:tabs>
        <w:ind w:left="851" w:firstLine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>Confronto direto entre as equipes empatadas na fase</w:t>
      </w:r>
    </w:p>
    <w:p w14:paraId="117C6CE9" w14:textId="77777777" w:rsidR="00203396" w:rsidRPr="006263E3" w:rsidRDefault="00203396" w:rsidP="00203396">
      <w:pPr>
        <w:pStyle w:val="PargrafodaLista"/>
        <w:ind w:left="284"/>
        <w:rPr>
          <w:rFonts w:ascii="Arial" w:hAnsi="Arial" w:cs="Arial"/>
          <w:sz w:val="20"/>
          <w:szCs w:val="20"/>
        </w:rPr>
      </w:pPr>
    </w:p>
    <w:p w14:paraId="6D6AD639" w14:textId="77777777" w:rsidR="00203396" w:rsidRPr="006263E3" w:rsidRDefault="00203396" w:rsidP="00B26B74">
      <w:pPr>
        <w:pStyle w:val="PargrafodaLista"/>
        <w:numPr>
          <w:ilvl w:val="0"/>
          <w:numId w:val="26"/>
        </w:numPr>
        <w:tabs>
          <w:tab w:val="left" w:pos="851"/>
        </w:tabs>
        <w:spacing w:after="120"/>
        <w:ind w:left="567" w:firstLine="0"/>
        <w:contextualSpacing w:val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>Entre 3 ou mais equipes:</w:t>
      </w:r>
    </w:p>
    <w:p w14:paraId="36A92FA9" w14:textId="2F329606" w:rsidR="00203396" w:rsidRPr="006263E3" w:rsidRDefault="00EA201F" w:rsidP="00C87146">
      <w:pPr>
        <w:pStyle w:val="PargrafodaLista"/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Saldo de gols</w:t>
      </w:r>
      <w:r w:rsidR="00203396" w:rsidRPr="006263E3">
        <w:rPr>
          <w:rFonts w:ascii="Arial" w:hAnsi="Arial" w:cs="Arial"/>
          <w:sz w:val="20"/>
          <w:szCs w:val="20"/>
        </w:rPr>
        <w:t xml:space="preserve"> apurado </w:t>
      </w:r>
      <w:r>
        <w:rPr>
          <w:rFonts w:ascii="Arial" w:hAnsi="Arial" w:cs="Arial"/>
          <w:sz w:val="20"/>
          <w:szCs w:val="20"/>
        </w:rPr>
        <w:t>entre as 3 ou mais equipes empatadas</w:t>
      </w:r>
      <w:r w:rsidR="00203396" w:rsidRPr="006263E3">
        <w:rPr>
          <w:rFonts w:ascii="Arial" w:hAnsi="Arial" w:cs="Arial"/>
          <w:sz w:val="20"/>
          <w:szCs w:val="20"/>
        </w:rPr>
        <w:t>;</w:t>
      </w:r>
    </w:p>
    <w:p w14:paraId="1396300D" w14:textId="40AD19C9" w:rsidR="00203396" w:rsidRPr="006263E3" w:rsidRDefault="00203396" w:rsidP="00C87146">
      <w:pPr>
        <w:pStyle w:val="PargrafodaLista"/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 w:val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 xml:space="preserve">Maior número de gols pró </w:t>
      </w:r>
      <w:r w:rsidR="00EA201F" w:rsidRPr="006263E3">
        <w:rPr>
          <w:rFonts w:ascii="Arial" w:hAnsi="Arial" w:cs="Arial"/>
          <w:sz w:val="20"/>
          <w:szCs w:val="20"/>
        </w:rPr>
        <w:t xml:space="preserve">apurado </w:t>
      </w:r>
      <w:r w:rsidR="00EA201F">
        <w:rPr>
          <w:rFonts w:ascii="Arial" w:hAnsi="Arial" w:cs="Arial"/>
          <w:sz w:val="20"/>
          <w:szCs w:val="20"/>
        </w:rPr>
        <w:t>entre as 3 ou mais equipes empatadas;</w:t>
      </w:r>
    </w:p>
    <w:p w14:paraId="03BE2B68" w14:textId="54ECAF8F" w:rsidR="00203396" w:rsidRPr="006263E3" w:rsidRDefault="00203396" w:rsidP="00C87146">
      <w:pPr>
        <w:pStyle w:val="PargrafodaLista"/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 w:val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 xml:space="preserve">Menor número de gols contra </w:t>
      </w:r>
      <w:r w:rsidR="00EA201F" w:rsidRPr="006263E3">
        <w:rPr>
          <w:rFonts w:ascii="Arial" w:hAnsi="Arial" w:cs="Arial"/>
          <w:sz w:val="20"/>
          <w:szCs w:val="20"/>
        </w:rPr>
        <w:t xml:space="preserve">apurado </w:t>
      </w:r>
      <w:r w:rsidR="00EA201F">
        <w:rPr>
          <w:rFonts w:ascii="Arial" w:hAnsi="Arial" w:cs="Arial"/>
          <w:sz w:val="20"/>
          <w:szCs w:val="20"/>
        </w:rPr>
        <w:t>entre as 3 ou mais equipes empatadas</w:t>
      </w:r>
      <w:r w:rsidRPr="006263E3">
        <w:rPr>
          <w:rFonts w:ascii="Arial" w:hAnsi="Arial" w:cs="Arial"/>
          <w:sz w:val="20"/>
          <w:szCs w:val="20"/>
        </w:rPr>
        <w:t xml:space="preserve">; </w:t>
      </w:r>
    </w:p>
    <w:p w14:paraId="3193EF9A" w14:textId="77777777" w:rsidR="00203396" w:rsidRPr="006263E3" w:rsidRDefault="00203396" w:rsidP="00C87146">
      <w:pPr>
        <w:pStyle w:val="PargrafodaLista"/>
        <w:numPr>
          <w:ilvl w:val="0"/>
          <w:numId w:val="14"/>
        </w:numPr>
        <w:tabs>
          <w:tab w:val="left" w:pos="1134"/>
        </w:tabs>
        <w:spacing w:after="120"/>
        <w:ind w:left="851" w:firstLine="0"/>
        <w:contextualSpacing w:val="0"/>
        <w:rPr>
          <w:rFonts w:ascii="Arial" w:hAnsi="Arial" w:cs="Arial"/>
          <w:sz w:val="20"/>
          <w:szCs w:val="20"/>
        </w:rPr>
      </w:pPr>
      <w:r w:rsidRPr="006263E3">
        <w:rPr>
          <w:rFonts w:ascii="Arial" w:hAnsi="Arial" w:cs="Arial"/>
          <w:sz w:val="20"/>
          <w:szCs w:val="20"/>
        </w:rPr>
        <w:t>Sorteio.</w:t>
      </w:r>
    </w:p>
    <w:p w14:paraId="67B5FF8D" w14:textId="21555A84" w:rsidR="00203396" w:rsidRPr="00F05E4C" w:rsidRDefault="00D2291F" w:rsidP="00E37E3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9°</w:t>
      </w:r>
      <w:r w:rsidR="00203396" w:rsidRPr="00F05E4C">
        <w:rPr>
          <w:rFonts w:ascii="Arial" w:hAnsi="Arial" w:cs="Arial"/>
          <w:sz w:val="20"/>
          <w:szCs w:val="20"/>
        </w:rPr>
        <w:t xml:space="preserve"> Estará automaticamente suspenso do jogo seguinte, o participante: </w:t>
      </w:r>
    </w:p>
    <w:p w14:paraId="243807BA" w14:textId="356326D2" w:rsidR="007D03F2" w:rsidRPr="00B7433C" w:rsidRDefault="00203396" w:rsidP="00E37E34">
      <w:p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B7433C">
        <w:rPr>
          <w:rFonts w:ascii="Arial" w:hAnsi="Arial" w:cs="Arial"/>
          <w:sz w:val="20"/>
          <w:szCs w:val="20"/>
        </w:rPr>
        <w:t xml:space="preserve">I. Atleta que receber 01 (um) cartão vermelho (expulsão) ou; </w:t>
      </w:r>
    </w:p>
    <w:p w14:paraId="0E86B557" w14:textId="7F7308E9" w:rsidR="00203396" w:rsidRPr="00B7433C" w:rsidRDefault="00203396" w:rsidP="00E37E34">
      <w:p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B7433C">
        <w:rPr>
          <w:rFonts w:ascii="Arial" w:hAnsi="Arial" w:cs="Arial"/>
          <w:sz w:val="20"/>
          <w:szCs w:val="20"/>
        </w:rPr>
        <w:t>II. Atleta que receber 02 (dois) cartões amarelos, consecutivos ou não</w:t>
      </w:r>
      <w:r w:rsidR="003D2788" w:rsidRPr="00B7433C">
        <w:rPr>
          <w:rFonts w:ascii="Arial" w:hAnsi="Arial" w:cs="Arial"/>
          <w:sz w:val="20"/>
          <w:szCs w:val="20"/>
        </w:rPr>
        <w:t>;</w:t>
      </w:r>
    </w:p>
    <w:p w14:paraId="60E7868C" w14:textId="635A2B61" w:rsidR="00203396" w:rsidRDefault="00203396" w:rsidP="00E37E34">
      <w:p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B7433C">
        <w:rPr>
          <w:rFonts w:ascii="Arial" w:hAnsi="Arial" w:cs="Arial"/>
          <w:sz w:val="20"/>
          <w:szCs w:val="20"/>
        </w:rPr>
        <w:t>III. Membro da comissão técnica que for excluído do jogo e relatado na súmula o</w:t>
      </w:r>
      <w:r w:rsidR="00034E88" w:rsidRPr="00B7433C">
        <w:rPr>
          <w:rFonts w:ascii="Arial" w:hAnsi="Arial" w:cs="Arial"/>
          <w:sz w:val="20"/>
          <w:szCs w:val="20"/>
        </w:rPr>
        <w:t xml:space="preserve">u em relatório </w:t>
      </w:r>
      <w:r w:rsidRPr="00B7433C">
        <w:rPr>
          <w:rFonts w:ascii="Arial" w:hAnsi="Arial" w:cs="Arial"/>
          <w:sz w:val="20"/>
          <w:szCs w:val="20"/>
        </w:rPr>
        <w:t xml:space="preserve">anexo. </w:t>
      </w:r>
    </w:p>
    <w:p w14:paraId="2D218EB0" w14:textId="48A02013" w:rsidR="00203396" w:rsidRPr="00F05E4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§ 1º</w:t>
      </w:r>
      <w:r w:rsidRPr="00F05E4C">
        <w:rPr>
          <w:rFonts w:ascii="Arial" w:hAnsi="Arial" w:cs="Arial"/>
          <w:sz w:val="20"/>
          <w:szCs w:val="20"/>
        </w:rPr>
        <w:t xml:space="preserve"> Quando o jogo não for realizado por não comparecimento de uma das equipes, a suspensão não será considerada cumprida, devendo ser cumprida na partida subsequente</w:t>
      </w:r>
      <w:r w:rsidR="00D2291F">
        <w:rPr>
          <w:rFonts w:ascii="Arial" w:hAnsi="Arial" w:cs="Arial"/>
          <w:sz w:val="20"/>
          <w:szCs w:val="20"/>
        </w:rPr>
        <w:t>.</w:t>
      </w:r>
      <w:r w:rsidRPr="00F05E4C">
        <w:rPr>
          <w:rFonts w:ascii="Arial" w:hAnsi="Arial" w:cs="Arial"/>
          <w:sz w:val="20"/>
          <w:szCs w:val="20"/>
        </w:rPr>
        <w:t xml:space="preserve"> </w:t>
      </w:r>
    </w:p>
    <w:p w14:paraId="60A487F2" w14:textId="62D2A858" w:rsidR="006F32D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§ 2º</w:t>
      </w:r>
      <w:r w:rsidRPr="00F05E4C">
        <w:rPr>
          <w:rFonts w:ascii="Arial" w:hAnsi="Arial" w:cs="Arial"/>
          <w:sz w:val="20"/>
          <w:szCs w:val="20"/>
        </w:rPr>
        <w:t xml:space="preserve"> Não se aplica o disposto neste artigo se, antes do cumprimento da suspensão, o atleta/membro da comissão técnica for absolvido pelo órgão judicante competente, desde que conste no termo de decisão do respectivo processo disciplinar o não cumprimento da suspensão automática, nos termos da</w:t>
      </w:r>
      <w:r w:rsidR="00F458FF">
        <w:rPr>
          <w:rFonts w:ascii="Arial" w:hAnsi="Arial" w:cs="Arial"/>
          <w:sz w:val="20"/>
          <w:szCs w:val="20"/>
        </w:rPr>
        <w:t xml:space="preserve"> legislação desportiva vigente.</w:t>
      </w:r>
    </w:p>
    <w:p w14:paraId="713180EC" w14:textId="28754315" w:rsidR="00203396" w:rsidRPr="00F05E4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§ 3º</w:t>
      </w:r>
      <w:r w:rsidRPr="00F05E4C">
        <w:rPr>
          <w:rFonts w:ascii="Arial" w:hAnsi="Arial" w:cs="Arial"/>
          <w:sz w:val="20"/>
          <w:szCs w:val="20"/>
        </w:rPr>
        <w:t xml:space="preserve"> Para fins do disposto neste artigo entende-se por partida subsequente a ocorrente na mesma competição</w:t>
      </w:r>
      <w:r w:rsidR="006E65BD">
        <w:rPr>
          <w:rFonts w:ascii="Arial" w:hAnsi="Arial" w:cs="Arial"/>
          <w:sz w:val="20"/>
          <w:szCs w:val="20"/>
        </w:rPr>
        <w:t>, fase</w:t>
      </w:r>
      <w:r w:rsidRPr="00F05E4C">
        <w:rPr>
          <w:rFonts w:ascii="Arial" w:hAnsi="Arial" w:cs="Arial"/>
          <w:sz w:val="20"/>
          <w:szCs w:val="20"/>
        </w:rPr>
        <w:t xml:space="preserve"> e no ano específico correspondente.</w:t>
      </w:r>
    </w:p>
    <w:p w14:paraId="132BC19E" w14:textId="6224F074" w:rsidR="00203396" w:rsidRPr="00F05E4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58FF">
        <w:rPr>
          <w:rFonts w:ascii="Arial" w:hAnsi="Arial" w:cs="Arial"/>
          <w:b/>
          <w:sz w:val="20"/>
          <w:szCs w:val="20"/>
        </w:rPr>
        <w:t>Art. 1</w:t>
      </w:r>
      <w:r w:rsidR="00D2291F">
        <w:rPr>
          <w:rFonts w:ascii="Arial" w:hAnsi="Arial" w:cs="Arial"/>
          <w:b/>
          <w:sz w:val="20"/>
          <w:szCs w:val="20"/>
        </w:rPr>
        <w:t>0</w:t>
      </w:r>
      <w:r w:rsidRPr="00F05E4C">
        <w:rPr>
          <w:rFonts w:ascii="Arial" w:hAnsi="Arial" w:cs="Arial"/>
          <w:sz w:val="20"/>
          <w:szCs w:val="20"/>
        </w:rPr>
        <w:t xml:space="preserve"> O controle de cartões recebidos independente de comunicação oficial será de responsabilidade exclusiva das equipes. </w:t>
      </w:r>
    </w:p>
    <w:p w14:paraId="10AF82D3" w14:textId="77777777" w:rsidR="00203396" w:rsidRPr="00F05E4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§ 1º</w:t>
      </w:r>
      <w:r w:rsidRPr="00F05E4C">
        <w:rPr>
          <w:rFonts w:ascii="Arial" w:hAnsi="Arial" w:cs="Arial"/>
          <w:sz w:val="20"/>
          <w:szCs w:val="20"/>
        </w:rPr>
        <w:t xml:space="preserve"> A contagem de cartões, para fins de suspensão automática é feita separadamente e por tipologia de cartão, não havendo a possibilidade de o cartão vermelho apagar o amarelo já recebido no mesmo jogo. </w:t>
      </w:r>
    </w:p>
    <w:p w14:paraId="383A8383" w14:textId="77777777" w:rsidR="00203396" w:rsidRPr="00F05E4C" w:rsidRDefault="00203396" w:rsidP="00E37E34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4A8D">
        <w:rPr>
          <w:rFonts w:ascii="Arial" w:hAnsi="Arial" w:cs="Arial"/>
          <w:b/>
          <w:sz w:val="20"/>
          <w:szCs w:val="20"/>
        </w:rPr>
        <w:t>§ 2º</w:t>
      </w:r>
      <w:r w:rsidRPr="00F05E4C">
        <w:rPr>
          <w:rFonts w:ascii="Arial" w:hAnsi="Arial" w:cs="Arial"/>
          <w:sz w:val="20"/>
          <w:szCs w:val="20"/>
        </w:rPr>
        <w:t xml:space="preserve"> Os cartões recebidos na fase classificatória serão anulados para as fases seguintes, exceto caso o atleta receba o segundo cartão amarelo ou o cartão vermelho no seu último jogo da fase classificatória. Assim este atleta deverá cumprir a suspensão automática do próximo jogo.</w:t>
      </w:r>
    </w:p>
    <w:p w14:paraId="37D40E89" w14:textId="33667D4C" w:rsidR="00203396" w:rsidRPr="006263E3" w:rsidRDefault="00203396" w:rsidP="00F458FF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F458FF">
        <w:rPr>
          <w:rFonts w:ascii="Arial" w:hAnsi="Arial" w:cs="Arial"/>
          <w:b/>
          <w:sz w:val="20"/>
          <w:szCs w:val="20"/>
        </w:rPr>
        <w:t xml:space="preserve">Art. </w:t>
      </w:r>
      <w:r w:rsidR="00F07BA6">
        <w:rPr>
          <w:rFonts w:ascii="Arial" w:hAnsi="Arial" w:cs="Arial"/>
          <w:b/>
          <w:sz w:val="20"/>
          <w:szCs w:val="20"/>
        </w:rPr>
        <w:t>11</w:t>
      </w:r>
      <w:r w:rsidRPr="006263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</w:t>
      </w:r>
      <w:r w:rsidRPr="006263E3">
        <w:rPr>
          <w:rFonts w:ascii="Arial" w:hAnsi="Arial" w:cs="Arial"/>
          <w:sz w:val="20"/>
          <w:szCs w:val="20"/>
        </w:rPr>
        <w:t xml:space="preserve"> os jogos</w:t>
      </w:r>
      <w:r>
        <w:rPr>
          <w:rFonts w:ascii="Arial" w:hAnsi="Arial" w:cs="Arial"/>
          <w:sz w:val="20"/>
          <w:szCs w:val="20"/>
        </w:rPr>
        <w:t xml:space="preserve"> que</w:t>
      </w:r>
      <w:r w:rsidRPr="006263E3">
        <w:rPr>
          <w:rFonts w:ascii="Arial" w:hAnsi="Arial" w:cs="Arial"/>
          <w:sz w:val="20"/>
          <w:szCs w:val="20"/>
        </w:rPr>
        <w:t xml:space="preserve"> deverão ter um vencedor</w:t>
      </w:r>
      <w:r>
        <w:rPr>
          <w:rFonts w:ascii="Arial" w:hAnsi="Arial" w:cs="Arial"/>
          <w:sz w:val="20"/>
          <w:szCs w:val="20"/>
        </w:rPr>
        <w:t xml:space="preserve"> (exceto fase classificatória), n</w:t>
      </w:r>
      <w:r w:rsidRPr="006263E3">
        <w:rPr>
          <w:rFonts w:ascii="Arial" w:hAnsi="Arial" w:cs="Arial"/>
          <w:sz w:val="20"/>
          <w:szCs w:val="20"/>
        </w:rPr>
        <w:t xml:space="preserve">o caso de empate </w:t>
      </w:r>
      <w:r w:rsidR="00F458FF">
        <w:rPr>
          <w:rFonts w:ascii="Arial" w:hAnsi="Arial" w:cs="Arial"/>
          <w:sz w:val="20"/>
          <w:szCs w:val="20"/>
        </w:rPr>
        <w:t xml:space="preserve">             </w:t>
      </w:r>
      <w:r w:rsidRPr="006263E3">
        <w:rPr>
          <w:rFonts w:ascii="Arial" w:hAnsi="Arial" w:cs="Arial"/>
          <w:sz w:val="20"/>
          <w:szCs w:val="20"/>
        </w:rPr>
        <w:t>no tempo regulamentar serão adotados os seguintes procedimentos:</w:t>
      </w:r>
    </w:p>
    <w:p w14:paraId="3CB6B8ED" w14:textId="7C30B02E" w:rsidR="00203396" w:rsidRPr="006263E3" w:rsidRDefault="00960AE8" w:rsidP="00203396">
      <w:pPr>
        <w:spacing w:line="240" w:lineRule="auto"/>
        <w:ind w:left="567" w:hanging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03396" w:rsidRPr="006263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Em caso de</w:t>
      </w:r>
      <w:r w:rsidR="00203396" w:rsidRPr="006263E3">
        <w:rPr>
          <w:rFonts w:ascii="Arial" w:hAnsi="Arial" w:cs="Arial"/>
          <w:sz w:val="20"/>
          <w:szCs w:val="20"/>
        </w:rPr>
        <w:t xml:space="preserve"> empate serão realizadas cobranças de </w:t>
      </w:r>
      <w:r w:rsidR="00203396">
        <w:rPr>
          <w:rFonts w:ascii="Arial" w:hAnsi="Arial" w:cs="Arial"/>
          <w:sz w:val="20"/>
          <w:szCs w:val="20"/>
        </w:rPr>
        <w:t>5</w:t>
      </w:r>
      <w:r w:rsidR="00203396" w:rsidRPr="006263E3">
        <w:rPr>
          <w:rFonts w:ascii="Arial" w:hAnsi="Arial" w:cs="Arial"/>
          <w:sz w:val="20"/>
          <w:szCs w:val="20"/>
        </w:rPr>
        <w:t xml:space="preserve"> (</w:t>
      </w:r>
      <w:r w:rsidR="00203396">
        <w:rPr>
          <w:rFonts w:ascii="Arial" w:hAnsi="Arial" w:cs="Arial"/>
          <w:sz w:val="20"/>
          <w:szCs w:val="20"/>
        </w:rPr>
        <w:t>cinco</w:t>
      </w:r>
      <w:r w:rsidR="00203396" w:rsidRPr="006263E3">
        <w:rPr>
          <w:rFonts w:ascii="Arial" w:hAnsi="Arial" w:cs="Arial"/>
          <w:sz w:val="20"/>
          <w:szCs w:val="20"/>
        </w:rPr>
        <w:t xml:space="preserve">) tiros livres diretos na marca de penalidade máxima, alternadamente, a serem cobrados por atletas relacionados em súmula, exceto os expulsos.  </w:t>
      </w:r>
    </w:p>
    <w:p w14:paraId="48E13D34" w14:textId="5F45961A" w:rsidR="00203396" w:rsidRPr="006263E3" w:rsidRDefault="00960AE8" w:rsidP="00203396">
      <w:pPr>
        <w:spacing w:line="240" w:lineRule="auto"/>
        <w:ind w:left="567" w:hanging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203396" w:rsidRPr="006263E3">
        <w:rPr>
          <w:rFonts w:ascii="Arial" w:hAnsi="Arial" w:cs="Arial"/>
          <w:sz w:val="20"/>
          <w:szCs w:val="20"/>
        </w:rPr>
        <w:t>I. Ainda persistindo o empate, serão cobrados tantos tiros livres diretos na marca de penalidade máxima quanto necessários, por diferentes atletas em condição de jogo, até que haja um vencedor.</w:t>
      </w:r>
    </w:p>
    <w:p w14:paraId="4E4E0F41" w14:textId="2C40BBE8" w:rsidR="00F31F30" w:rsidRPr="00844459" w:rsidRDefault="00203396" w:rsidP="005A309A">
      <w:pPr>
        <w:spacing w:after="240" w:line="240" w:lineRule="auto"/>
        <w:jc w:val="both"/>
        <w:rPr>
          <w:rFonts w:ascii="Arial" w:hAnsi="Arial" w:cs="Arial"/>
          <w:sz w:val="20"/>
          <w:szCs w:val="20"/>
          <w:highlight w:val="red"/>
        </w:rPr>
      </w:pPr>
      <w:r w:rsidRPr="00F458FF">
        <w:rPr>
          <w:rFonts w:ascii="Arial" w:hAnsi="Arial" w:cs="Arial"/>
          <w:b/>
          <w:sz w:val="20"/>
          <w:szCs w:val="20"/>
        </w:rPr>
        <w:t>Art. 1</w:t>
      </w:r>
      <w:r w:rsidR="00F07BA6">
        <w:rPr>
          <w:rFonts w:ascii="Arial" w:hAnsi="Arial" w:cs="Arial"/>
          <w:b/>
          <w:sz w:val="20"/>
          <w:szCs w:val="20"/>
        </w:rPr>
        <w:t>2</w:t>
      </w:r>
      <w:r w:rsidRPr="006263E3">
        <w:rPr>
          <w:rFonts w:ascii="Arial" w:hAnsi="Arial" w:cs="Arial"/>
          <w:sz w:val="20"/>
          <w:szCs w:val="20"/>
        </w:rPr>
        <w:t xml:space="preserve"> Os casos omissos serão resolvidos pelo coordenador da modalidade com a anuência da </w:t>
      </w:r>
      <w:r w:rsidRPr="00844459">
        <w:rPr>
          <w:rFonts w:ascii="Arial" w:hAnsi="Arial" w:cs="Arial"/>
          <w:sz w:val="20"/>
          <w:szCs w:val="20"/>
        </w:rPr>
        <w:t>Direção Geral dos Jogos, não podendo essas resoluções contrariar as regras oficiais e o Regulamento Geral.</w:t>
      </w:r>
    </w:p>
    <w:sectPr w:rsidR="00F31F30" w:rsidRPr="00844459" w:rsidSect="005B3FB3">
      <w:headerReference w:type="default" r:id="rId11"/>
      <w:footerReference w:type="default" r:id="rId12"/>
      <w:pgSz w:w="11906" w:h="16838" w:code="9"/>
      <w:pgMar w:top="1276" w:right="1134" w:bottom="155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7CE0" w14:textId="77777777" w:rsidR="007774BD" w:rsidRDefault="007774BD" w:rsidP="00EA2BBE">
      <w:pPr>
        <w:spacing w:after="0" w:line="240" w:lineRule="auto"/>
      </w:pPr>
      <w:r>
        <w:separator/>
      </w:r>
    </w:p>
  </w:endnote>
  <w:endnote w:type="continuationSeparator" w:id="0">
    <w:p w14:paraId="7F57B239" w14:textId="77777777" w:rsidR="007774BD" w:rsidRDefault="007774BD" w:rsidP="00EA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10182"/>
      <w:docPartObj>
        <w:docPartGallery w:val="Page Numbers (Bottom of Page)"/>
        <w:docPartUnique/>
      </w:docPartObj>
    </w:sdtPr>
    <w:sdtEndPr/>
    <w:sdtContent>
      <w:p w14:paraId="1A2E847F" w14:textId="0747EC3D" w:rsidR="00E044B9" w:rsidRDefault="00EB0CDB" w:rsidP="00A7621D">
        <w:pPr>
          <w:pStyle w:val="Rodap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00741C64" wp14:editId="314829F0">
              <wp:simplePos x="0" y="0"/>
              <wp:positionH relativeFrom="margin">
                <wp:posOffset>-1022985</wp:posOffset>
              </wp:positionH>
              <wp:positionV relativeFrom="paragraph">
                <wp:posOffset>-483235</wp:posOffset>
              </wp:positionV>
              <wp:extent cx="7419975" cy="894080"/>
              <wp:effectExtent l="0" t="0" r="9525" b="127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RODAPÉ COPA QUILOMBOL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19975" cy="894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044B9">
          <w:fldChar w:fldCharType="begin"/>
        </w:r>
        <w:r w:rsidR="00E044B9">
          <w:instrText>PAGE   \* MERGEFORMAT</w:instrText>
        </w:r>
        <w:r w:rsidR="00E044B9">
          <w:fldChar w:fldCharType="separate"/>
        </w:r>
        <w:r w:rsidR="001264C4">
          <w:rPr>
            <w:noProof/>
          </w:rPr>
          <w:t>7</w:t>
        </w:r>
        <w:r w:rsidR="00E044B9">
          <w:fldChar w:fldCharType="end"/>
        </w:r>
      </w:p>
    </w:sdtContent>
  </w:sdt>
  <w:p w14:paraId="3F9F692A" w14:textId="5BD2E240" w:rsidR="00E044B9" w:rsidRDefault="00E044B9" w:rsidP="0061764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B000" w14:textId="77777777" w:rsidR="007774BD" w:rsidRDefault="007774BD" w:rsidP="00EA2BBE">
      <w:pPr>
        <w:spacing w:after="0" w:line="240" w:lineRule="auto"/>
      </w:pPr>
      <w:r>
        <w:separator/>
      </w:r>
    </w:p>
  </w:footnote>
  <w:footnote w:type="continuationSeparator" w:id="0">
    <w:p w14:paraId="5871FF42" w14:textId="77777777" w:rsidR="007774BD" w:rsidRDefault="007774BD" w:rsidP="00EA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7C74" w14:textId="1092B725" w:rsidR="00E044B9" w:rsidRDefault="00EB0CDB" w:rsidP="008C4701">
    <w:pPr>
      <w:pStyle w:val="Cabealho"/>
      <w:ind w:left="-1418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A6CDE96" wp14:editId="68C965FB">
          <wp:simplePos x="0" y="0"/>
          <wp:positionH relativeFrom="page">
            <wp:align>center</wp:align>
          </wp:positionH>
          <wp:positionV relativeFrom="paragraph">
            <wp:posOffset>66675</wp:posOffset>
          </wp:positionV>
          <wp:extent cx="7419975" cy="9334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COPA QUILOMB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5F3E78" w14:textId="5A8AF74F" w:rsidR="00E044B9" w:rsidRDefault="00EB0CDB" w:rsidP="00EB0CDB">
    <w:pPr>
      <w:tabs>
        <w:tab w:val="left" w:pos="6150"/>
      </w:tabs>
    </w:pPr>
    <w:r>
      <w:tab/>
    </w:r>
  </w:p>
  <w:p w14:paraId="19CD3B0A" w14:textId="2C709141" w:rsidR="00E044B9" w:rsidRDefault="00E044B9" w:rsidP="00A7621D">
    <w:pPr>
      <w:jc w:val="center"/>
    </w:pPr>
  </w:p>
  <w:p w14:paraId="6114EACE" w14:textId="316900D5" w:rsidR="00E044B9" w:rsidRDefault="00E044B9" w:rsidP="00525F86">
    <w:pPr>
      <w:tabs>
        <w:tab w:val="left" w:pos="74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803"/>
    <w:multiLevelType w:val="hybridMultilevel"/>
    <w:tmpl w:val="36D2961A"/>
    <w:lvl w:ilvl="0" w:tplc="A1F25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35B98"/>
    <w:multiLevelType w:val="hybridMultilevel"/>
    <w:tmpl w:val="B330C5CE"/>
    <w:lvl w:ilvl="0" w:tplc="EBACD298">
      <w:start w:val="1"/>
      <w:numFmt w:val="upperRoman"/>
      <w:lvlText w:val="%1."/>
      <w:lvlJc w:val="left"/>
      <w:pPr>
        <w:ind w:left="2345" w:hanging="360"/>
      </w:pPr>
      <w:rPr>
        <w:rFonts w:ascii="Arial" w:hAnsi="Arial" w:cs="Arial" w:hint="default"/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80F4E14"/>
    <w:multiLevelType w:val="hybridMultilevel"/>
    <w:tmpl w:val="62F6FF28"/>
    <w:lvl w:ilvl="0" w:tplc="B322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5744"/>
    <w:multiLevelType w:val="hybridMultilevel"/>
    <w:tmpl w:val="26422446"/>
    <w:lvl w:ilvl="0" w:tplc="E21866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63CF"/>
    <w:multiLevelType w:val="hybridMultilevel"/>
    <w:tmpl w:val="036E1584"/>
    <w:lvl w:ilvl="0" w:tplc="F000DDB8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801"/>
    <w:multiLevelType w:val="hybridMultilevel"/>
    <w:tmpl w:val="F000D2D4"/>
    <w:lvl w:ilvl="0" w:tplc="22881592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ED4F68"/>
    <w:multiLevelType w:val="hybridMultilevel"/>
    <w:tmpl w:val="477CC204"/>
    <w:lvl w:ilvl="0" w:tplc="E632A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6970"/>
    <w:multiLevelType w:val="hybridMultilevel"/>
    <w:tmpl w:val="7196E7C8"/>
    <w:lvl w:ilvl="0" w:tplc="CEE81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A62"/>
    <w:multiLevelType w:val="hybridMultilevel"/>
    <w:tmpl w:val="3342F8D8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81C9C"/>
    <w:multiLevelType w:val="hybridMultilevel"/>
    <w:tmpl w:val="67E8A782"/>
    <w:lvl w:ilvl="0" w:tplc="04B617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065E"/>
    <w:multiLevelType w:val="hybridMultilevel"/>
    <w:tmpl w:val="C9AEC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F9A"/>
    <w:multiLevelType w:val="hybridMultilevel"/>
    <w:tmpl w:val="5E6A9446"/>
    <w:lvl w:ilvl="0" w:tplc="BDFC13B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7549FD"/>
    <w:multiLevelType w:val="hybridMultilevel"/>
    <w:tmpl w:val="84F6774E"/>
    <w:lvl w:ilvl="0" w:tplc="54E654BC">
      <w:start w:val="1"/>
      <w:numFmt w:val="lowerLetter"/>
      <w:lvlText w:val="%1."/>
      <w:lvlJc w:val="left"/>
      <w:pPr>
        <w:ind w:left="90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85AC18A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52FCF86C">
      <w:numFmt w:val="bullet"/>
      <w:lvlText w:val="•"/>
      <w:lvlJc w:val="left"/>
      <w:pPr>
        <w:ind w:left="2637" w:hanging="360"/>
      </w:pPr>
      <w:rPr>
        <w:rFonts w:hint="default"/>
        <w:lang w:val="pt-PT" w:eastAsia="en-US" w:bidi="ar-SA"/>
      </w:rPr>
    </w:lvl>
    <w:lvl w:ilvl="3" w:tplc="0C149F0E">
      <w:numFmt w:val="bullet"/>
      <w:lvlText w:val="•"/>
      <w:lvlJc w:val="left"/>
      <w:pPr>
        <w:ind w:left="3505" w:hanging="360"/>
      </w:pPr>
      <w:rPr>
        <w:rFonts w:hint="default"/>
        <w:lang w:val="pt-PT" w:eastAsia="en-US" w:bidi="ar-SA"/>
      </w:rPr>
    </w:lvl>
    <w:lvl w:ilvl="4" w:tplc="43A6BE70">
      <w:numFmt w:val="bullet"/>
      <w:lvlText w:val="•"/>
      <w:lvlJc w:val="left"/>
      <w:pPr>
        <w:ind w:left="4374" w:hanging="360"/>
      </w:pPr>
      <w:rPr>
        <w:rFonts w:hint="default"/>
        <w:lang w:val="pt-PT" w:eastAsia="en-US" w:bidi="ar-SA"/>
      </w:rPr>
    </w:lvl>
    <w:lvl w:ilvl="5" w:tplc="827E9F7A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B2C478F6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7" w:tplc="07965DBE">
      <w:numFmt w:val="bullet"/>
      <w:lvlText w:val="•"/>
      <w:lvlJc w:val="left"/>
      <w:pPr>
        <w:ind w:left="6980" w:hanging="360"/>
      </w:pPr>
      <w:rPr>
        <w:rFonts w:hint="default"/>
        <w:lang w:val="pt-PT" w:eastAsia="en-US" w:bidi="ar-SA"/>
      </w:rPr>
    </w:lvl>
    <w:lvl w:ilvl="8" w:tplc="C584DF52">
      <w:numFmt w:val="bullet"/>
      <w:lvlText w:val="•"/>
      <w:lvlJc w:val="left"/>
      <w:pPr>
        <w:ind w:left="784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CA31FD8"/>
    <w:multiLevelType w:val="hybridMultilevel"/>
    <w:tmpl w:val="B9CC7A30"/>
    <w:lvl w:ilvl="0" w:tplc="EB7EE954">
      <w:start w:val="1"/>
      <w:numFmt w:val="upperRoman"/>
      <w:lvlText w:val="%1."/>
      <w:lvlJc w:val="left"/>
      <w:pPr>
        <w:ind w:left="1032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DCF2A88C">
      <w:numFmt w:val="bullet"/>
      <w:lvlText w:val="•"/>
      <w:lvlJc w:val="left"/>
      <w:pPr>
        <w:ind w:left="1894" w:hanging="286"/>
      </w:pPr>
      <w:rPr>
        <w:rFonts w:hint="default"/>
        <w:lang w:val="pt-PT" w:eastAsia="en-US" w:bidi="ar-SA"/>
      </w:rPr>
    </w:lvl>
    <w:lvl w:ilvl="2" w:tplc="A3CEA2E4">
      <w:numFmt w:val="bullet"/>
      <w:lvlText w:val="•"/>
      <w:lvlJc w:val="left"/>
      <w:pPr>
        <w:ind w:left="2749" w:hanging="286"/>
      </w:pPr>
      <w:rPr>
        <w:rFonts w:hint="default"/>
        <w:lang w:val="pt-PT" w:eastAsia="en-US" w:bidi="ar-SA"/>
      </w:rPr>
    </w:lvl>
    <w:lvl w:ilvl="3" w:tplc="8368C50A">
      <w:numFmt w:val="bullet"/>
      <w:lvlText w:val="•"/>
      <w:lvlJc w:val="left"/>
      <w:pPr>
        <w:ind w:left="3603" w:hanging="286"/>
      </w:pPr>
      <w:rPr>
        <w:rFonts w:hint="default"/>
        <w:lang w:val="pt-PT" w:eastAsia="en-US" w:bidi="ar-SA"/>
      </w:rPr>
    </w:lvl>
    <w:lvl w:ilvl="4" w:tplc="9AD42220">
      <w:numFmt w:val="bullet"/>
      <w:lvlText w:val="•"/>
      <w:lvlJc w:val="left"/>
      <w:pPr>
        <w:ind w:left="4458" w:hanging="286"/>
      </w:pPr>
      <w:rPr>
        <w:rFonts w:hint="default"/>
        <w:lang w:val="pt-PT" w:eastAsia="en-US" w:bidi="ar-SA"/>
      </w:rPr>
    </w:lvl>
    <w:lvl w:ilvl="5" w:tplc="73424720">
      <w:numFmt w:val="bullet"/>
      <w:lvlText w:val="•"/>
      <w:lvlJc w:val="left"/>
      <w:pPr>
        <w:ind w:left="5313" w:hanging="286"/>
      </w:pPr>
      <w:rPr>
        <w:rFonts w:hint="default"/>
        <w:lang w:val="pt-PT" w:eastAsia="en-US" w:bidi="ar-SA"/>
      </w:rPr>
    </w:lvl>
    <w:lvl w:ilvl="6" w:tplc="0F6ADB24">
      <w:numFmt w:val="bullet"/>
      <w:lvlText w:val="•"/>
      <w:lvlJc w:val="left"/>
      <w:pPr>
        <w:ind w:left="6167" w:hanging="286"/>
      </w:pPr>
      <w:rPr>
        <w:rFonts w:hint="default"/>
        <w:lang w:val="pt-PT" w:eastAsia="en-US" w:bidi="ar-SA"/>
      </w:rPr>
    </w:lvl>
    <w:lvl w:ilvl="7" w:tplc="AEB62ED0">
      <w:numFmt w:val="bullet"/>
      <w:lvlText w:val="•"/>
      <w:lvlJc w:val="left"/>
      <w:pPr>
        <w:ind w:left="7022" w:hanging="286"/>
      </w:pPr>
      <w:rPr>
        <w:rFonts w:hint="default"/>
        <w:lang w:val="pt-PT" w:eastAsia="en-US" w:bidi="ar-SA"/>
      </w:rPr>
    </w:lvl>
    <w:lvl w:ilvl="8" w:tplc="532E5CB6">
      <w:numFmt w:val="bullet"/>
      <w:lvlText w:val="•"/>
      <w:lvlJc w:val="left"/>
      <w:pPr>
        <w:ind w:left="7877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2FEC2F64"/>
    <w:multiLevelType w:val="multilevel"/>
    <w:tmpl w:val="6A0E02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F011C8"/>
    <w:multiLevelType w:val="hybridMultilevel"/>
    <w:tmpl w:val="9CD643EA"/>
    <w:lvl w:ilvl="0" w:tplc="A1F25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B26B05"/>
    <w:multiLevelType w:val="hybridMultilevel"/>
    <w:tmpl w:val="BFE40DC6"/>
    <w:lvl w:ilvl="0" w:tplc="FE6C0C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4309D"/>
    <w:multiLevelType w:val="hybridMultilevel"/>
    <w:tmpl w:val="0E24FE50"/>
    <w:lvl w:ilvl="0" w:tplc="0578212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C0F5AD1"/>
    <w:multiLevelType w:val="hybridMultilevel"/>
    <w:tmpl w:val="88F6A7B0"/>
    <w:lvl w:ilvl="0" w:tplc="DF126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001A0"/>
    <w:multiLevelType w:val="multilevel"/>
    <w:tmpl w:val="0E728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606CD0"/>
    <w:multiLevelType w:val="hybridMultilevel"/>
    <w:tmpl w:val="50344F48"/>
    <w:lvl w:ilvl="0" w:tplc="70FE25C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27798"/>
    <w:multiLevelType w:val="hybridMultilevel"/>
    <w:tmpl w:val="A01E120A"/>
    <w:lvl w:ilvl="0" w:tplc="6872564E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533974"/>
    <w:multiLevelType w:val="hybridMultilevel"/>
    <w:tmpl w:val="972E3A50"/>
    <w:lvl w:ilvl="0" w:tplc="16DE975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7333E"/>
    <w:multiLevelType w:val="hybridMultilevel"/>
    <w:tmpl w:val="1E6A1BAA"/>
    <w:lvl w:ilvl="0" w:tplc="E5F689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3E10D5"/>
    <w:multiLevelType w:val="hybridMultilevel"/>
    <w:tmpl w:val="C94AB16E"/>
    <w:lvl w:ilvl="0" w:tplc="76588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EB7FE6"/>
    <w:multiLevelType w:val="hybridMultilevel"/>
    <w:tmpl w:val="D08C1B5C"/>
    <w:lvl w:ilvl="0" w:tplc="FE2C831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D31"/>
    <w:multiLevelType w:val="hybridMultilevel"/>
    <w:tmpl w:val="901C2A4A"/>
    <w:lvl w:ilvl="0" w:tplc="C0065B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55CBECE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123FFA"/>
    <w:multiLevelType w:val="hybridMultilevel"/>
    <w:tmpl w:val="FD74E9F2"/>
    <w:lvl w:ilvl="0" w:tplc="1C728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25442"/>
    <w:multiLevelType w:val="multilevel"/>
    <w:tmpl w:val="330A8B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9" w15:restartNumberingAfterBreak="0">
    <w:nsid w:val="4C227EB0"/>
    <w:multiLevelType w:val="multilevel"/>
    <w:tmpl w:val="A8D6A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0" w15:restartNumberingAfterBreak="0">
    <w:nsid w:val="4DE35055"/>
    <w:multiLevelType w:val="hybridMultilevel"/>
    <w:tmpl w:val="42FA03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18665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37806"/>
    <w:multiLevelType w:val="hybridMultilevel"/>
    <w:tmpl w:val="8A66C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6545E"/>
    <w:multiLevelType w:val="hybridMultilevel"/>
    <w:tmpl w:val="DB2E3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A5FB1"/>
    <w:multiLevelType w:val="hybridMultilevel"/>
    <w:tmpl w:val="15FA823E"/>
    <w:lvl w:ilvl="0" w:tplc="0416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54D95D4E"/>
    <w:multiLevelType w:val="hybridMultilevel"/>
    <w:tmpl w:val="7B9A3214"/>
    <w:lvl w:ilvl="0" w:tplc="4FAAA9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C59A7"/>
    <w:multiLevelType w:val="hybridMultilevel"/>
    <w:tmpl w:val="4E4C2320"/>
    <w:lvl w:ilvl="0" w:tplc="C6043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35B01"/>
    <w:multiLevelType w:val="hybridMultilevel"/>
    <w:tmpl w:val="C94AB16E"/>
    <w:lvl w:ilvl="0" w:tplc="76588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C06BA8"/>
    <w:multiLevelType w:val="hybridMultilevel"/>
    <w:tmpl w:val="1C3EDC42"/>
    <w:lvl w:ilvl="0" w:tplc="04160017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5EC16FD0"/>
    <w:multiLevelType w:val="hybridMultilevel"/>
    <w:tmpl w:val="62F6FF28"/>
    <w:lvl w:ilvl="0" w:tplc="B322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B2EBA"/>
    <w:multiLevelType w:val="multilevel"/>
    <w:tmpl w:val="D2581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8275ABE"/>
    <w:multiLevelType w:val="hybridMultilevel"/>
    <w:tmpl w:val="10B8BB4A"/>
    <w:lvl w:ilvl="0" w:tplc="F74C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049E2"/>
    <w:multiLevelType w:val="hybridMultilevel"/>
    <w:tmpl w:val="62F6FF28"/>
    <w:lvl w:ilvl="0" w:tplc="B322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400F7"/>
    <w:multiLevelType w:val="hybridMultilevel"/>
    <w:tmpl w:val="88BAED32"/>
    <w:lvl w:ilvl="0" w:tplc="0416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3" w15:restartNumberingAfterBreak="0">
    <w:nsid w:val="6C344F04"/>
    <w:multiLevelType w:val="hybridMultilevel"/>
    <w:tmpl w:val="41966C5A"/>
    <w:lvl w:ilvl="0" w:tplc="397CBE9A">
      <w:start w:val="1"/>
      <w:numFmt w:val="upperRoman"/>
      <w:lvlText w:val="%1."/>
      <w:lvlJc w:val="left"/>
      <w:pPr>
        <w:ind w:left="1260" w:hanging="51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85C97C4">
      <w:numFmt w:val="bullet"/>
      <w:lvlText w:val="•"/>
      <w:lvlJc w:val="left"/>
      <w:pPr>
        <w:ind w:left="2092" w:hanging="514"/>
      </w:pPr>
      <w:rPr>
        <w:rFonts w:hint="default"/>
        <w:lang w:val="pt-PT" w:eastAsia="en-US" w:bidi="ar-SA"/>
      </w:rPr>
    </w:lvl>
    <w:lvl w:ilvl="2" w:tplc="A1061474">
      <w:numFmt w:val="bullet"/>
      <w:lvlText w:val="•"/>
      <w:lvlJc w:val="left"/>
      <w:pPr>
        <w:ind w:left="2925" w:hanging="514"/>
      </w:pPr>
      <w:rPr>
        <w:rFonts w:hint="default"/>
        <w:lang w:val="pt-PT" w:eastAsia="en-US" w:bidi="ar-SA"/>
      </w:rPr>
    </w:lvl>
    <w:lvl w:ilvl="3" w:tplc="F21E0E82">
      <w:numFmt w:val="bullet"/>
      <w:lvlText w:val="•"/>
      <w:lvlJc w:val="left"/>
      <w:pPr>
        <w:ind w:left="3757" w:hanging="514"/>
      </w:pPr>
      <w:rPr>
        <w:rFonts w:hint="default"/>
        <w:lang w:val="pt-PT" w:eastAsia="en-US" w:bidi="ar-SA"/>
      </w:rPr>
    </w:lvl>
    <w:lvl w:ilvl="4" w:tplc="060C3F86">
      <w:numFmt w:val="bullet"/>
      <w:lvlText w:val="•"/>
      <w:lvlJc w:val="left"/>
      <w:pPr>
        <w:ind w:left="4590" w:hanging="514"/>
      </w:pPr>
      <w:rPr>
        <w:rFonts w:hint="default"/>
        <w:lang w:val="pt-PT" w:eastAsia="en-US" w:bidi="ar-SA"/>
      </w:rPr>
    </w:lvl>
    <w:lvl w:ilvl="5" w:tplc="793C67EA">
      <w:numFmt w:val="bullet"/>
      <w:lvlText w:val="•"/>
      <w:lvlJc w:val="left"/>
      <w:pPr>
        <w:ind w:left="5423" w:hanging="514"/>
      </w:pPr>
      <w:rPr>
        <w:rFonts w:hint="default"/>
        <w:lang w:val="pt-PT" w:eastAsia="en-US" w:bidi="ar-SA"/>
      </w:rPr>
    </w:lvl>
    <w:lvl w:ilvl="6" w:tplc="1B641D86">
      <w:numFmt w:val="bullet"/>
      <w:lvlText w:val="•"/>
      <w:lvlJc w:val="left"/>
      <w:pPr>
        <w:ind w:left="6255" w:hanging="514"/>
      </w:pPr>
      <w:rPr>
        <w:rFonts w:hint="default"/>
        <w:lang w:val="pt-PT" w:eastAsia="en-US" w:bidi="ar-SA"/>
      </w:rPr>
    </w:lvl>
    <w:lvl w:ilvl="7" w:tplc="27A09868">
      <w:numFmt w:val="bullet"/>
      <w:lvlText w:val="•"/>
      <w:lvlJc w:val="left"/>
      <w:pPr>
        <w:ind w:left="7088" w:hanging="514"/>
      </w:pPr>
      <w:rPr>
        <w:rFonts w:hint="default"/>
        <w:lang w:val="pt-PT" w:eastAsia="en-US" w:bidi="ar-SA"/>
      </w:rPr>
    </w:lvl>
    <w:lvl w:ilvl="8" w:tplc="623AB87E">
      <w:numFmt w:val="bullet"/>
      <w:lvlText w:val="•"/>
      <w:lvlJc w:val="left"/>
      <w:pPr>
        <w:ind w:left="7921" w:hanging="514"/>
      </w:pPr>
      <w:rPr>
        <w:rFonts w:hint="default"/>
        <w:lang w:val="pt-PT" w:eastAsia="en-US" w:bidi="ar-SA"/>
      </w:rPr>
    </w:lvl>
  </w:abstractNum>
  <w:abstractNum w:abstractNumId="44" w15:restartNumberingAfterBreak="0">
    <w:nsid w:val="6FB67260"/>
    <w:multiLevelType w:val="hybridMultilevel"/>
    <w:tmpl w:val="14CC12DE"/>
    <w:lvl w:ilvl="0" w:tplc="2F4E280C">
      <w:start w:val="1"/>
      <w:numFmt w:val="upperRoman"/>
      <w:lvlText w:val="%1."/>
      <w:lvlJc w:val="left"/>
      <w:pPr>
        <w:ind w:left="960" w:hanging="26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940C1A2">
      <w:numFmt w:val="bullet"/>
      <w:lvlText w:val="•"/>
      <w:lvlJc w:val="left"/>
      <w:pPr>
        <w:ind w:left="1834" w:hanging="264"/>
      </w:pPr>
      <w:rPr>
        <w:rFonts w:hint="default"/>
        <w:lang w:val="pt-PT" w:eastAsia="en-US" w:bidi="ar-SA"/>
      </w:rPr>
    </w:lvl>
    <w:lvl w:ilvl="2" w:tplc="E95E6B08">
      <w:numFmt w:val="bullet"/>
      <w:lvlText w:val="•"/>
      <w:lvlJc w:val="left"/>
      <w:pPr>
        <w:ind w:left="2709" w:hanging="264"/>
      </w:pPr>
      <w:rPr>
        <w:rFonts w:hint="default"/>
        <w:lang w:val="pt-PT" w:eastAsia="en-US" w:bidi="ar-SA"/>
      </w:rPr>
    </w:lvl>
    <w:lvl w:ilvl="3" w:tplc="81FE82C8">
      <w:numFmt w:val="bullet"/>
      <w:lvlText w:val="•"/>
      <w:lvlJc w:val="left"/>
      <w:pPr>
        <w:ind w:left="3583" w:hanging="264"/>
      </w:pPr>
      <w:rPr>
        <w:rFonts w:hint="default"/>
        <w:lang w:val="pt-PT" w:eastAsia="en-US" w:bidi="ar-SA"/>
      </w:rPr>
    </w:lvl>
    <w:lvl w:ilvl="4" w:tplc="D292C13C">
      <w:numFmt w:val="bullet"/>
      <w:lvlText w:val="•"/>
      <w:lvlJc w:val="left"/>
      <w:pPr>
        <w:ind w:left="4458" w:hanging="264"/>
      </w:pPr>
      <w:rPr>
        <w:rFonts w:hint="default"/>
        <w:lang w:val="pt-PT" w:eastAsia="en-US" w:bidi="ar-SA"/>
      </w:rPr>
    </w:lvl>
    <w:lvl w:ilvl="5" w:tplc="C96026EE">
      <w:numFmt w:val="bullet"/>
      <w:lvlText w:val="•"/>
      <w:lvlJc w:val="left"/>
      <w:pPr>
        <w:ind w:left="5333" w:hanging="264"/>
      </w:pPr>
      <w:rPr>
        <w:rFonts w:hint="default"/>
        <w:lang w:val="pt-PT" w:eastAsia="en-US" w:bidi="ar-SA"/>
      </w:rPr>
    </w:lvl>
    <w:lvl w:ilvl="6" w:tplc="E4E486D8">
      <w:numFmt w:val="bullet"/>
      <w:lvlText w:val="•"/>
      <w:lvlJc w:val="left"/>
      <w:pPr>
        <w:ind w:left="6207" w:hanging="264"/>
      </w:pPr>
      <w:rPr>
        <w:rFonts w:hint="default"/>
        <w:lang w:val="pt-PT" w:eastAsia="en-US" w:bidi="ar-SA"/>
      </w:rPr>
    </w:lvl>
    <w:lvl w:ilvl="7" w:tplc="782C8A46">
      <w:numFmt w:val="bullet"/>
      <w:lvlText w:val="•"/>
      <w:lvlJc w:val="left"/>
      <w:pPr>
        <w:ind w:left="7082" w:hanging="264"/>
      </w:pPr>
      <w:rPr>
        <w:rFonts w:hint="default"/>
        <w:lang w:val="pt-PT" w:eastAsia="en-US" w:bidi="ar-SA"/>
      </w:rPr>
    </w:lvl>
    <w:lvl w:ilvl="8" w:tplc="0EAE6A34">
      <w:numFmt w:val="bullet"/>
      <w:lvlText w:val="•"/>
      <w:lvlJc w:val="left"/>
      <w:pPr>
        <w:ind w:left="7957" w:hanging="264"/>
      </w:pPr>
      <w:rPr>
        <w:rFonts w:hint="default"/>
        <w:lang w:val="pt-PT" w:eastAsia="en-US" w:bidi="ar-SA"/>
      </w:rPr>
    </w:lvl>
  </w:abstractNum>
  <w:abstractNum w:abstractNumId="45" w15:restartNumberingAfterBreak="0">
    <w:nsid w:val="7056764C"/>
    <w:multiLevelType w:val="hybridMultilevel"/>
    <w:tmpl w:val="24C2A380"/>
    <w:lvl w:ilvl="0" w:tplc="18A82B90">
      <w:start w:val="1"/>
      <w:numFmt w:val="upperRoman"/>
      <w:lvlText w:val="%1."/>
      <w:lvlJc w:val="left"/>
      <w:pPr>
        <w:ind w:left="826" w:hanging="26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B7AF276">
      <w:start w:val="1"/>
      <w:numFmt w:val="upperRoman"/>
      <w:lvlText w:val="%2."/>
      <w:lvlJc w:val="left"/>
      <w:pPr>
        <w:ind w:left="888" w:hanging="14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202A60D2">
      <w:numFmt w:val="bullet"/>
      <w:lvlText w:val="•"/>
      <w:lvlJc w:val="left"/>
      <w:pPr>
        <w:ind w:left="1847" w:hanging="142"/>
      </w:pPr>
      <w:rPr>
        <w:rFonts w:hint="default"/>
        <w:lang w:val="pt-PT" w:eastAsia="en-US" w:bidi="ar-SA"/>
      </w:rPr>
    </w:lvl>
    <w:lvl w:ilvl="3" w:tplc="DE481D9A">
      <w:numFmt w:val="bullet"/>
      <w:lvlText w:val="•"/>
      <w:lvlJc w:val="left"/>
      <w:pPr>
        <w:ind w:left="2814" w:hanging="142"/>
      </w:pPr>
      <w:rPr>
        <w:rFonts w:hint="default"/>
        <w:lang w:val="pt-PT" w:eastAsia="en-US" w:bidi="ar-SA"/>
      </w:rPr>
    </w:lvl>
    <w:lvl w:ilvl="4" w:tplc="FB520752">
      <w:numFmt w:val="bullet"/>
      <w:lvlText w:val="•"/>
      <w:lvlJc w:val="left"/>
      <w:pPr>
        <w:ind w:left="3782" w:hanging="142"/>
      </w:pPr>
      <w:rPr>
        <w:rFonts w:hint="default"/>
        <w:lang w:val="pt-PT" w:eastAsia="en-US" w:bidi="ar-SA"/>
      </w:rPr>
    </w:lvl>
    <w:lvl w:ilvl="5" w:tplc="271A5E80">
      <w:numFmt w:val="bullet"/>
      <w:lvlText w:val="•"/>
      <w:lvlJc w:val="left"/>
      <w:pPr>
        <w:ind w:left="4749" w:hanging="142"/>
      </w:pPr>
      <w:rPr>
        <w:rFonts w:hint="default"/>
        <w:lang w:val="pt-PT" w:eastAsia="en-US" w:bidi="ar-SA"/>
      </w:rPr>
    </w:lvl>
    <w:lvl w:ilvl="6" w:tplc="B1548A00">
      <w:numFmt w:val="bullet"/>
      <w:lvlText w:val="•"/>
      <w:lvlJc w:val="left"/>
      <w:pPr>
        <w:ind w:left="5716" w:hanging="142"/>
      </w:pPr>
      <w:rPr>
        <w:rFonts w:hint="default"/>
        <w:lang w:val="pt-PT" w:eastAsia="en-US" w:bidi="ar-SA"/>
      </w:rPr>
    </w:lvl>
    <w:lvl w:ilvl="7" w:tplc="AAA4C07E">
      <w:numFmt w:val="bullet"/>
      <w:lvlText w:val="•"/>
      <w:lvlJc w:val="left"/>
      <w:pPr>
        <w:ind w:left="6684" w:hanging="142"/>
      </w:pPr>
      <w:rPr>
        <w:rFonts w:hint="default"/>
        <w:lang w:val="pt-PT" w:eastAsia="en-US" w:bidi="ar-SA"/>
      </w:rPr>
    </w:lvl>
    <w:lvl w:ilvl="8" w:tplc="140A2C10">
      <w:numFmt w:val="bullet"/>
      <w:lvlText w:val="•"/>
      <w:lvlJc w:val="left"/>
      <w:pPr>
        <w:ind w:left="7651" w:hanging="142"/>
      </w:pPr>
      <w:rPr>
        <w:rFonts w:hint="default"/>
        <w:lang w:val="pt-PT" w:eastAsia="en-US" w:bidi="ar-SA"/>
      </w:rPr>
    </w:lvl>
  </w:abstractNum>
  <w:abstractNum w:abstractNumId="46" w15:restartNumberingAfterBreak="0">
    <w:nsid w:val="730276A6"/>
    <w:multiLevelType w:val="hybridMultilevel"/>
    <w:tmpl w:val="37CCDD9A"/>
    <w:lvl w:ilvl="0" w:tplc="D55CBE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64F40"/>
    <w:multiLevelType w:val="hybridMultilevel"/>
    <w:tmpl w:val="2B001022"/>
    <w:lvl w:ilvl="0" w:tplc="67661848">
      <w:start w:val="1"/>
      <w:numFmt w:val="upperRoman"/>
      <w:lvlText w:val="%1."/>
      <w:lvlJc w:val="left"/>
      <w:pPr>
        <w:ind w:left="1430" w:hanging="72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52C1C"/>
    <w:multiLevelType w:val="hybridMultilevel"/>
    <w:tmpl w:val="C644BC6A"/>
    <w:lvl w:ilvl="0" w:tplc="22881592">
      <w:start w:val="1"/>
      <w:numFmt w:val="upperRoman"/>
      <w:lvlText w:val="%1."/>
      <w:lvlJc w:val="left"/>
      <w:pPr>
        <w:ind w:left="447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836" w:hanging="360"/>
      </w:pPr>
    </w:lvl>
    <w:lvl w:ilvl="2" w:tplc="0416001B" w:tentative="1">
      <w:start w:val="1"/>
      <w:numFmt w:val="lowerRoman"/>
      <w:lvlText w:val="%3."/>
      <w:lvlJc w:val="right"/>
      <w:pPr>
        <w:ind w:left="5556" w:hanging="180"/>
      </w:pPr>
    </w:lvl>
    <w:lvl w:ilvl="3" w:tplc="0416000F" w:tentative="1">
      <w:start w:val="1"/>
      <w:numFmt w:val="decimal"/>
      <w:lvlText w:val="%4."/>
      <w:lvlJc w:val="left"/>
      <w:pPr>
        <w:ind w:left="6276" w:hanging="360"/>
      </w:pPr>
    </w:lvl>
    <w:lvl w:ilvl="4" w:tplc="04160019" w:tentative="1">
      <w:start w:val="1"/>
      <w:numFmt w:val="lowerLetter"/>
      <w:lvlText w:val="%5."/>
      <w:lvlJc w:val="left"/>
      <w:pPr>
        <w:ind w:left="6996" w:hanging="360"/>
      </w:pPr>
    </w:lvl>
    <w:lvl w:ilvl="5" w:tplc="0416001B" w:tentative="1">
      <w:start w:val="1"/>
      <w:numFmt w:val="lowerRoman"/>
      <w:lvlText w:val="%6."/>
      <w:lvlJc w:val="right"/>
      <w:pPr>
        <w:ind w:left="7716" w:hanging="180"/>
      </w:pPr>
    </w:lvl>
    <w:lvl w:ilvl="6" w:tplc="0416000F" w:tentative="1">
      <w:start w:val="1"/>
      <w:numFmt w:val="decimal"/>
      <w:lvlText w:val="%7."/>
      <w:lvlJc w:val="left"/>
      <w:pPr>
        <w:ind w:left="8436" w:hanging="360"/>
      </w:pPr>
    </w:lvl>
    <w:lvl w:ilvl="7" w:tplc="04160019" w:tentative="1">
      <w:start w:val="1"/>
      <w:numFmt w:val="lowerLetter"/>
      <w:lvlText w:val="%8."/>
      <w:lvlJc w:val="left"/>
      <w:pPr>
        <w:ind w:left="9156" w:hanging="360"/>
      </w:pPr>
    </w:lvl>
    <w:lvl w:ilvl="8" w:tplc="0416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9" w15:restartNumberingAfterBreak="0">
    <w:nsid w:val="7E5A19C3"/>
    <w:multiLevelType w:val="hybridMultilevel"/>
    <w:tmpl w:val="1BFCF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48"/>
  </w:num>
  <w:num w:numId="4">
    <w:abstractNumId w:val="27"/>
  </w:num>
  <w:num w:numId="5">
    <w:abstractNumId w:val="26"/>
  </w:num>
  <w:num w:numId="6">
    <w:abstractNumId w:val="40"/>
  </w:num>
  <w:num w:numId="7">
    <w:abstractNumId w:val="23"/>
  </w:num>
  <w:num w:numId="8">
    <w:abstractNumId w:val="6"/>
  </w:num>
  <w:num w:numId="9">
    <w:abstractNumId w:val="25"/>
  </w:num>
  <w:num w:numId="10">
    <w:abstractNumId w:val="18"/>
  </w:num>
  <w:num w:numId="11">
    <w:abstractNumId w:val="11"/>
  </w:num>
  <w:num w:numId="12">
    <w:abstractNumId w:val="39"/>
  </w:num>
  <w:num w:numId="13">
    <w:abstractNumId w:val="19"/>
  </w:num>
  <w:num w:numId="14">
    <w:abstractNumId w:val="15"/>
  </w:num>
  <w:num w:numId="15">
    <w:abstractNumId w:val="37"/>
  </w:num>
  <w:num w:numId="16">
    <w:abstractNumId w:val="33"/>
  </w:num>
  <w:num w:numId="17">
    <w:abstractNumId w:val="30"/>
  </w:num>
  <w:num w:numId="18">
    <w:abstractNumId w:val="7"/>
  </w:num>
  <w:num w:numId="19">
    <w:abstractNumId w:val="24"/>
  </w:num>
  <w:num w:numId="20">
    <w:abstractNumId w:val="0"/>
  </w:num>
  <w:num w:numId="21">
    <w:abstractNumId w:val="36"/>
  </w:num>
  <w:num w:numId="22">
    <w:abstractNumId w:val="5"/>
  </w:num>
  <w:num w:numId="23">
    <w:abstractNumId w:val="3"/>
  </w:num>
  <w:num w:numId="24">
    <w:abstractNumId w:val="47"/>
  </w:num>
  <w:num w:numId="25">
    <w:abstractNumId w:val="46"/>
  </w:num>
  <w:num w:numId="26">
    <w:abstractNumId w:val="14"/>
  </w:num>
  <w:num w:numId="27">
    <w:abstractNumId w:val="34"/>
  </w:num>
  <w:num w:numId="28">
    <w:abstractNumId w:val="29"/>
  </w:num>
  <w:num w:numId="29">
    <w:abstractNumId w:val="16"/>
  </w:num>
  <w:num w:numId="30">
    <w:abstractNumId w:val="20"/>
  </w:num>
  <w:num w:numId="31">
    <w:abstractNumId w:val="35"/>
  </w:num>
  <w:num w:numId="32">
    <w:abstractNumId w:val="31"/>
  </w:num>
  <w:num w:numId="33">
    <w:abstractNumId w:val="1"/>
  </w:num>
  <w:num w:numId="34">
    <w:abstractNumId w:val="49"/>
  </w:num>
  <w:num w:numId="35">
    <w:abstractNumId w:val="42"/>
  </w:num>
  <w:num w:numId="36">
    <w:abstractNumId w:val="41"/>
  </w:num>
  <w:num w:numId="37">
    <w:abstractNumId w:val="28"/>
  </w:num>
  <w:num w:numId="38">
    <w:abstractNumId w:val="2"/>
  </w:num>
  <w:num w:numId="39">
    <w:abstractNumId w:val="38"/>
  </w:num>
  <w:num w:numId="40">
    <w:abstractNumId w:val="17"/>
  </w:num>
  <w:num w:numId="41">
    <w:abstractNumId w:val="44"/>
  </w:num>
  <w:num w:numId="42">
    <w:abstractNumId w:val="13"/>
  </w:num>
  <w:num w:numId="43">
    <w:abstractNumId w:val="45"/>
  </w:num>
  <w:num w:numId="44">
    <w:abstractNumId w:val="43"/>
  </w:num>
  <w:num w:numId="45">
    <w:abstractNumId w:val="12"/>
  </w:num>
  <w:num w:numId="46">
    <w:abstractNumId w:val="10"/>
  </w:num>
  <w:num w:numId="47">
    <w:abstractNumId w:val="8"/>
  </w:num>
  <w:num w:numId="48">
    <w:abstractNumId w:val="9"/>
  </w:num>
  <w:num w:numId="49">
    <w:abstractNumId w:val="22"/>
  </w:num>
  <w:num w:numId="5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C"/>
    <w:rsid w:val="00000A42"/>
    <w:rsid w:val="00001D3F"/>
    <w:rsid w:val="00006256"/>
    <w:rsid w:val="00007B63"/>
    <w:rsid w:val="000107BA"/>
    <w:rsid w:val="00011E40"/>
    <w:rsid w:val="00012E70"/>
    <w:rsid w:val="000135DB"/>
    <w:rsid w:val="0001525A"/>
    <w:rsid w:val="00015430"/>
    <w:rsid w:val="0001619D"/>
    <w:rsid w:val="00016C68"/>
    <w:rsid w:val="00017BFA"/>
    <w:rsid w:val="000200E1"/>
    <w:rsid w:val="00020765"/>
    <w:rsid w:val="000214C9"/>
    <w:rsid w:val="00021717"/>
    <w:rsid w:val="00022C2A"/>
    <w:rsid w:val="00023899"/>
    <w:rsid w:val="0002662E"/>
    <w:rsid w:val="00026675"/>
    <w:rsid w:val="00031781"/>
    <w:rsid w:val="00032072"/>
    <w:rsid w:val="000343EF"/>
    <w:rsid w:val="00034E88"/>
    <w:rsid w:val="00035AD1"/>
    <w:rsid w:val="000367F9"/>
    <w:rsid w:val="00040840"/>
    <w:rsid w:val="00041B13"/>
    <w:rsid w:val="00042792"/>
    <w:rsid w:val="00047809"/>
    <w:rsid w:val="00047813"/>
    <w:rsid w:val="00047CF8"/>
    <w:rsid w:val="000525E3"/>
    <w:rsid w:val="000535EF"/>
    <w:rsid w:val="0005746D"/>
    <w:rsid w:val="00061F3B"/>
    <w:rsid w:val="00062C18"/>
    <w:rsid w:val="000632EF"/>
    <w:rsid w:val="0006534B"/>
    <w:rsid w:val="0006554F"/>
    <w:rsid w:val="00066CE5"/>
    <w:rsid w:val="00067905"/>
    <w:rsid w:val="000705F6"/>
    <w:rsid w:val="00071C2A"/>
    <w:rsid w:val="000768CE"/>
    <w:rsid w:val="000804AD"/>
    <w:rsid w:val="00080EE7"/>
    <w:rsid w:val="000819F0"/>
    <w:rsid w:val="00084DB0"/>
    <w:rsid w:val="0008591F"/>
    <w:rsid w:val="00090D43"/>
    <w:rsid w:val="00094830"/>
    <w:rsid w:val="00095FAD"/>
    <w:rsid w:val="00096314"/>
    <w:rsid w:val="000A22EA"/>
    <w:rsid w:val="000A280F"/>
    <w:rsid w:val="000A3434"/>
    <w:rsid w:val="000A4DD1"/>
    <w:rsid w:val="000A61E2"/>
    <w:rsid w:val="000B1E1A"/>
    <w:rsid w:val="000B22B2"/>
    <w:rsid w:val="000B2806"/>
    <w:rsid w:val="000B2A15"/>
    <w:rsid w:val="000B2B99"/>
    <w:rsid w:val="000B3019"/>
    <w:rsid w:val="000B35FE"/>
    <w:rsid w:val="000B36D8"/>
    <w:rsid w:val="000B3FF6"/>
    <w:rsid w:val="000B4FEB"/>
    <w:rsid w:val="000B55A5"/>
    <w:rsid w:val="000C159A"/>
    <w:rsid w:val="000C15D1"/>
    <w:rsid w:val="000C2087"/>
    <w:rsid w:val="000C2C64"/>
    <w:rsid w:val="000C3857"/>
    <w:rsid w:val="000C417E"/>
    <w:rsid w:val="000C461C"/>
    <w:rsid w:val="000C485C"/>
    <w:rsid w:val="000C6E8B"/>
    <w:rsid w:val="000D4EBD"/>
    <w:rsid w:val="000D5D4D"/>
    <w:rsid w:val="000D78DB"/>
    <w:rsid w:val="000D7D53"/>
    <w:rsid w:val="000E01BF"/>
    <w:rsid w:val="000E54AA"/>
    <w:rsid w:val="000E7491"/>
    <w:rsid w:val="000F145A"/>
    <w:rsid w:val="000F2111"/>
    <w:rsid w:val="000F2182"/>
    <w:rsid w:val="000F56B7"/>
    <w:rsid w:val="000F6096"/>
    <w:rsid w:val="0010589F"/>
    <w:rsid w:val="001075F5"/>
    <w:rsid w:val="001078F8"/>
    <w:rsid w:val="00107C26"/>
    <w:rsid w:val="00112A54"/>
    <w:rsid w:val="00114403"/>
    <w:rsid w:val="00115C62"/>
    <w:rsid w:val="00121101"/>
    <w:rsid w:val="00121384"/>
    <w:rsid w:val="00122AD0"/>
    <w:rsid w:val="00123202"/>
    <w:rsid w:val="0012414F"/>
    <w:rsid w:val="00124687"/>
    <w:rsid w:val="001248CB"/>
    <w:rsid w:val="00126373"/>
    <w:rsid w:val="001264C4"/>
    <w:rsid w:val="00130D56"/>
    <w:rsid w:val="00130FB4"/>
    <w:rsid w:val="0013172E"/>
    <w:rsid w:val="0013235C"/>
    <w:rsid w:val="0013620F"/>
    <w:rsid w:val="00136F90"/>
    <w:rsid w:val="00141A26"/>
    <w:rsid w:val="00144B19"/>
    <w:rsid w:val="00145074"/>
    <w:rsid w:val="001468A8"/>
    <w:rsid w:val="00152DCC"/>
    <w:rsid w:val="001533C1"/>
    <w:rsid w:val="001533D6"/>
    <w:rsid w:val="00153571"/>
    <w:rsid w:val="00153E14"/>
    <w:rsid w:val="00155560"/>
    <w:rsid w:val="001556CF"/>
    <w:rsid w:val="00156372"/>
    <w:rsid w:val="00157CB7"/>
    <w:rsid w:val="001609AB"/>
    <w:rsid w:val="00162C19"/>
    <w:rsid w:val="00166050"/>
    <w:rsid w:val="001676BE"/>
    <w:rsid w:val="00171D41"/>
    <w:rsid w:val="001736E8"/>
    <w:rsid w:val="00176172"/>
    <w:rsid w:val="00180CED"/>
    <w:rsid w:val="00191638"/>
    <w:rsid w:val="001944FE"/>
    <w:rsid w:val="00195F27"/>
    <w:rsid w:val="00196463"/>
    <w:rsid w:val="0019696C"/>
    <w:rsid w:val="00196BAB"/>
    <w:rsid w:val="001A1BA5"/>
    <w:rsid w:val="001A4C44"/>
    <w:rsid w:val="001A5106"/>
    <w:rsid w:val="001A5DCB"/>
    <w:rsid w:val="001B0C20"/>
    <w:rsid w:val="001B1035"/>
    <w:rsid w:val="001B1214"/>
    <w:rsid w:val="001B12B4"/>
    <w:rsid w:val="001B176E"/>
    <w:rsid w:val="001B2589"/>
    <w:rsid w:val="001B2B8C"/>
    <w:rsid w:val="001B3810"/>
    <w:rsid w:val="001B5517"/>
    <w:rsid w:val="001C115B"/>
    <w:rsid w:val="001C1CAF"/>
    <w:rsid w:val="001C20D8"/>
    <w:rsid w:val="001C3B38"/>
    <w:rsid w:val="001C474C"/>
    <w:rsid w:val="001C4A63"/>
    <w:rsid w:val="001C4D7A"/>
    <w:rsid w:val="001D0477"/>
    <w:rsid w:val="001D065A"/>
    <w:rsid w:val="001D0CDF"/>
    <w:rsid w:val="001D221B"/>
    <w:rsid w:val="001D3552"/>
    <w:rsid w:val="001D3A45"/>
    <w:rsid w:val="001D418F"/>
    <w:rsid w:val="001D4358"/>
    <w:rsid w:val="001D46C4"/>
    <w:rsid w:val="001D4E50"/>
    <w:rsid w:val="001D72EF"/>
    <w:rsid w:val="001E2757"/>
    <w:rsid w:val="001E34A4"/>
    <w:rsid w:val="001E41A7"/>
    <w:rsid w:val="001E7B18"/>
    <w:rsid w:val="001F31C5"/>
    <w:rsid w:val="001F41AB"/>
    <w:rsid w:val="001F7D93"/>
    <w:rsid w:val="002001B2"/>
    <w:rsid w:val="00203396"/>
    <w:rsid w:val="00204A3B"/>
    <w:rsid w:val="00206BE5"/>
    <w:rsid w:val="002071A7"/>
    <w:rsid w:val="002074C1"/>
    <w:rsid w:val="002075A3"/>
    <w:rsid w:val="002100F5"/>
    <w:rsid w:val="002107F9"/>
    <w:rsid w:val="002109A3"/>
    <w:rsid w:val="00210E12"/>
    <w:rsid w:val="0021489B"/>
    <w:rsid w:val="0021580F"/>
    <w:rsid w:val="00215F24"/>
    <w:rsid w:val="00217986"/>
    <w:rsid w:val="00223D6F"/>
    <w:rsid w:val="00225262"/>
    <w:rsid w:val="002265FD"/>
    <w:rsid w:val="002279DA"/>
    <w:rsid w:val="00230285"/>
    <w:rsid w:val="00230927"/>
    <w:rsid w:val="00230BB1"/>
    <w:rsid w:val="0023180A"/>
    <w:rsid w:val="00234AB7"/>
    <w:rsid w:val="002353DC"/>
    <w:rsid w:val="00236E72"/>
    <w:rsid w:val="00241B6F"/>
    <w:rsid w:val="0024643F"/>
    <w:rsid w:val="00251AD8"/>
    <w:rsid w:val="00252939"/>
    <w:rsid w:val="002556EA"/>
    <w:rsid w:val="0025720E"/>
    <w:rsid w:val="002612C1"/>
    <w:rsid w:val="00262B7D"/>
    <w:rsid w:val="0026447C"/>
    <w:rsid w:val="002647E9"/>
    <w:rsid w:val="00264BBD"/>
    <w:rsid w:val="002650C3"/>
    <w:rsid w:val="00266345"/>
    <w:rsid w:val="00267399"/>
    <w:rsid w:val="00273FF5"/>
    <w:rsid w:val="00275B5E"/>
    <w:rsid w:val="002761D0"/>
    <w:rsid w:val="00277B1C"/>
    <w:rsid w:val="00282A4C"/>
    <w:rsid w:val="00283148"/>
    <w:rsid w:val="00285173"/>
    <w:rsid w:val="00285F8C"/>
    <w:rsid w:val="00290CB0"/>
    <w:rsid w:val="00291FEF"/>
    <w:rsid w:val="00292622"/>
    <w:rsid w:val="0029572A"/>
    <w:rsid w:val="00296A31"/>
    <w:rsid w:val="002970AB"/>
    <w:rsid w:val="0029747C"/>
    <w:rsid w:val="002A108D"/>
    <w:rsid w:val="002A1354"/>
    <w:rsid w:val="002A1712"/>
    <w:rsid w:val="002A1F73"/>
    <w:rsid w:val="002A3253"/>
    <w:rsid w:val="002A340B"/>
    <w:rsid w:val="002A41C8"/>
    <w:rsid w:val="002A4524"/>
    <w:rsid w:val="002A580F"/>
    <w:rsid w:val="002B1EC5"/>
    <w:rsid w:val="002B3AC1"/>
    <w:rsid w:val="002B5906"/>
    <w:rsid w:val="002B65AB"/>
    <w:rsid w:val="002C0012"/>
    <w:rsid w:val="002C0B59"/>
    <w:rsid w:val="002C1344"/>
    <w:rsid w:val="002C2253"/>
    <w:rsid w:val="002C24E5"/>
    <w:rsid w:val="002C2B87"/>
    <w:rsid w:val="002C4801"/>
    <w:rsid w:val="002C61BB"/>
    <w:rsid w:val="002C6B14"/>
    <w:rsid w:val="002D0769"/>
    <w:rsid w:val="002D1734"/>
    <w:rsid w:val="002D410F"/>
    <w:rsid w:val="002D79E6"/>
    <w:rsid w:val="002E21C4"/>
    <w:rsid w:val="002E6896"/>
    <w:rsid w:val="002F0CF5"/>
    <w:rsid w:val="002F1904"/>
    <w:rsid w:val="002F235D"/>
    <w:rsid w:val="002F2F4F"/>
    <w:rsid w:val="003008BB"/>
    <w:rsid w:val="0030430D"/>
    <w:rsid w:val="00304433"/>
    <w:rsid w:val="0030514E"/>
    <w:rsid w:val="0030729D"/>
    <w:rsid w:val="003130F4"/>
    <w:rsid w:val="003147F1"/>
    <w:rsid w:val="00315A1D"/>
    <w:rsid w:val="00316CB3"/>
    <w:rsid w:val="00317292"/>
    <w:rsid w:val="003174B5"/>
    <w:rsid w:val="00320843"/>
    <w:rsid w:val="00322304"/>
    <w:rsid w:val="00323685"/>
    <w:rsid w:val="003242A7"/>
    <w:rsid w:val="00326046"/>
    <w:rsid w:val="00326CCC"/>
    <w:rsid w:val="00333239"/>
    <w:rsid w:val="0033335B"/>
    <w:rsid w:val="00333CDD"/>
    <w:rsid w:val="00333E13"/>
    <w:rsid w:val="003341B3"/>
    <w:rsid w:val="003359D7"/>
    <w:rsid w:val="0033621B"/>
    <w:rsid w:val="0033731C"/>
    <w:rsid w:val="00337A84"/>
    <w:rsid w:val="00343C2A"/>
    <w:rsid w:val="00351EAE"/>
    <w:rsid w:val="00352E34"/>
    <w:rsid w:val="003534C9"/>
    <w:rsid w:val="003565D5"/>
    <w:rsid w:val="003645C6"/>
    <w:rsid w:val="00367A1A"/>
    <w:rsid w:val="00367C19"/>
    <w:rsid w:val="00371330"/>
    <w:rsid w:val="00371D37"/>
    <w:rsid w:val="003742BC"/>
    <w:rsid w:val="003748A9"/>
    <w:rsid w:val="00377BDE"/>
    <w:rsid w:val="00380EEE"/>
    <w:rsid w:val="00381826"/>
    <w:rsid w:val="0038228B"/>
    <w:rsid w:val="00383C9F"/>
    <w:rsid w:val="00383CE6"/>
    <w:rsid w:val="00384001"/>
    <w:rsid w:val="003908D9"/>
    <w:rsid w:val="00391833"/>
    <w:rsid w:val="00393026"/>
    <w:rsid w:val="00397C65"/>
    <w:rsid w:val="003A5DCC"/>
    <w:rsid w:val="003A6186"/>
    <w:rsid w:val="003B03C9"/>
    <w:rsid w:val="003B1135"/>
    <w:rsid w:val="003B4FBE"/>
    <w:rsid w:val="003B5694"/>
    <w:rsid w:val="003B573C"/>
    <w:rsid w:val="003B5F41"/>
    <w:rsid w:val="003B5FF5"/>
    <w:rsid w:val="003C0E76"/>
    <w:rsid w:val="003C0E7B"/>
    <w:rsid w:val="003C358D"/>
    <w:rsid w:val="003C3B7A"/>
    <w:rsid w:val="003C3B7F"/>
    <w:rsid w:val="003C47B8"/>
    <w:rsid w:val="003D07E8"/>
    <w:rsid w:val="003D0F23"/>
    <w:rsid w:val="003D260D"/>
    <w:rsid w:val="003D2788"/>
    <w:rsid w:val="003D2AA4"/>
    <w:rsid w:val="003D387C"/>
    <w:rsid w:val="003D5A21"/>
    <w:rsid w:val="003D60E5"/>
    <w:rsid w:val="003D7687"/>
    <w:rsid w:val="003E06A2"/>
    <w:rsid w:val="003E08C8"/>
    <w:rsid w:val="003E1FB6"/>
    <w:rsid w:val="003E2632"/>
    <w:rsid w:val="003F2A8F"/>
    <w:rsid w:val="003F4BE1"/>
    <w:rsid w:val="003F5331"/>
    <w:rsid w:val="003F5355"/>
    <w:rsid w:val="003F65F8"/>
    <w:rsid w:val="003F6C38"/>
    <w:rsid w:val="003F6DB7"/>
    <w:rsid w:val="003F7EC4"/>
    <w:rsid w:val="0040418E"/>
    <w:rsid w:val="0040499D"/>
    <w:rsid w:val="00405DA9"/>
    <w:rsid w:val="0040648B"/>
    <w:rsid w:val="00410B64"/>
    <w:rsid w:val="0041182D"/>
    <w:rsid w:val="00412DA0"/>
    <w:rsid w:val="00413BF9"/>
    <w:rsid w:val="004164A9"/>
    <w:rsid w:val="00417EAB"/>
    <w:rsid w:val="00420098"/>
    <w:rsid w:val="00421373"/>
    <w:rsid w:val="00421544"/>
    <w:rsid w:val="004223D5"/>
    <w:rsid w:val="00423D28"/>
    <w:rsid w:val="0042400C"/>
    <w:rsid w:val="00425DB7"/>
    <w:rsid w:val="004271DB"/>
    <w:rsid w:val="00427565"/>
    <w:rsid w:val="004278FC"/>
    <w:rsid w:val="004326A2"/>
    <w:rsid w:val="004331E6"/>
    <w:rsid w:val="00437F58"/>
    <w:rsid w:val="00443EEA"/>
    <w:rsid w:val="00444439"/>
    <w:rsid w:val="0044588A"/>
    <w:rsid w:val="00445D35"/>
    <w:rsid w:val="00445DA7"/>
    <w:rsid w:val="00446615"/>
    <w:rsid w:val="0044708E"/>
    <w:rsid w:val="00450943"/>
    <w:rsid w:val="00451D69"/>
    <w:rsid w:val="004522B4"/>
    <w:rsid w:val="004526BB"/>
    <w:rsid w:val="004536C7"/>
    <w:rsid w:val="004553D3"/>
    <w:rsid w:val="00456627"/>
    <w:rsid w:val="00456A23"/>
    <w:rsid w:val="00457AB4"/>
    <w:rsid w:val="004607C1"/>
    <w:rsid w:val="0046170F"/>
    <w:rsid w:val="00465BAA"/>
    <w:rsid w:val="0046766C"/>
    <w:rsid w:val="00467E4E"/>
    <w:rsid w:val="00474786"/>
    <w:rsid w:val="00487877"/>
    <w:rsid w:val="00493E86"/>
    <w:rsid w:val="0049542A"/>
    <w:rsid w:val="00495FCC"/>
    <w:rsid w:val="004A20B7"/>
    <w:rsid w:val="004A2226"/>
    <w:rsid w:val="004A3ACF"/>
    <w:rsid w:val="004A56C5"/>
    <w:rsid w:val="004A61FF"/>
    <w:rsid w:val="004A658F"/>
    <w:rsid w:val="004A6690"/>
    <w:rsid w:val="004B4016"/>
    <w:rsid w:val="004B40E5"/>
    <w:rsid w:val="004B4B72"/>
    <w:rsid w:val="004B4D47"/>
    <w:rsid w:val="004B53FB"/>
    <w:rsid w:val="004B5E1D"/>
    <w:rsid w:val="004B6156"/>
    <w:rsid w:val="004B7075"/>
    <w:rsid w:val="004C08C9"/>
    <w:rsid w:val="004C1292"/>
    <w:rsid w:val="004C1E02"/>
    <w:rsid w:val="004C3A97"/>
    <w:rsid w:val="004C4924"/>
    <w:rsid w:val="004C7FCC"/>
    <w:rsid w:val="004D330E"/>
    <w:rsid w:val="004D4173"/>
    <w:rsid w:val="004D49CC"/>
    <w:rsid w:val="004D7211"/>
    <w:rsid w:val="004D79FC"/>
    <w:rsid w:val="004D7C2B"/>
    <w:rsid w:val="004E0E99"/>
    <w:rsid w:val="004E1440"/>
    <w:rsid w:val="004E169A"/>
    <w:rsid w:val="004E1E2E"/>
    <w:rsid w:val="004E44F9"/>
    <w:rsid w:val="004E4872"/>
    <w:rsid w:val="004E4F10"/>
    <w:rsid w:val="004E5B6A"/>
    <w:rsid w:val="004E6DBF"/>
    <w:rsid w:val="004E7D5C"/>
    <w:rsid w:val="004F0C86"/>
    <w:rsid w:val="004F28DC"/>
    <w:rsid w:val="004F3F2E"/>
    <w:rsid w:val="004F627E"/>
    <w:rsid w:val="004F7830"/>
    <w:rsid w:val="004F7865"/>
    <w:rsid w:val="00500607"/>
    <w:rsid w:val="00501498"/>
    <w:rsid w:val="00503E97"/>
    <w:rsid w:val="00504009"/>
    <w:rsid w:val="00504B3E"/>
    <w:rsid w:val="00510A71"/>
    <w:rsid w:val="00511EEE"/>
    <w:rsid w:val="005132EB"/>
    <w:rsid w:val="00514B5D"/>
    <w:rsid w:val="005219C3"/>
    <w:rsid w:val="00521DDD"/>
    <w:rsid w:val="005234E6"/>
    <w:rsid w:val="00523934"/>
    <w:rsid w:val="00525777"/>
    <w:rsid w:val="00525F86"/>
    <w:rsid w:val="005320B6"/>
    <w:rsid w:val="00532C33"/>
    <w:rsid w:val="0053307B"/>
    <w:rsid w:val="00534DD4"/>
    <w:rsid w:val="00534DDE"/>
    <w:rsid w:val="00535A62"/>
    <w:rsid w:val="00535B4B"/>
    <w:rsid w:val="0053662B"/>
    <w:rsid w:val="00540FCE"/>
    <w:rsid w:val="00542BF2"/>
    <w:rsid w:val="00542D76"/>
    <w:rsid w:val="00542F14"/>
    <w:rsid w:val="005513E2"/>
    <w:rsid w:val="005514F4"/>
    <w:rsid w:val="005609FA"/>
    <w:rsid w:val="00562736"/>
    <w:rsid w:val="00563D09"/>
    <w:rsid w:val="0056443B"/>
    <w:rsid w:val="00566016"/>
    <w:rsid w:val="005666CB"/>
    <w:rsid w:val="00567E80"/>
    <w:rsid w:val="0057029C"/>
    <w:rsid w:val="00574D9F"/>
    <w:rsid w:val="00577368"/>
    <w:rsid w:val="00577925"/>
    <w:rsid w:val="00577D07"/>
    <w:rsid w:val="005804B4"/>
    <w:rsid w:val="00580AB5"/>
    <w:rsid w:val="00581778"/>
    <w:rsid w:val="00584EDE"/>
    <w:rsid w:val="005850F4"/>
    <w:rsid w:val="00585140"/>
    <w:rsid w:val="005873D8"/>
    <w:rsid w:val="00591E6B"/>
    <w:rsid w:val="00592016"/>
    <w:rsid w:val="005928E3"/>
    <w:rsid w:val="00593DC7"/>
    <w:rsid w:val="0059460E"/>
    <w:rsid w:val="00596197"/>
    <w:rsid w:val="00596386"/>
    <w:rsid w:val="005A05F1"/>
    <w:rsid w:val="005A260E"/>
    <w:rsid w:val="005A309A"/>
    <w:rsid w:val="005A4BF7"/>
    <w:rsid w:val="005A4E2B"/>
    <w:rsid w:val="005A5256"/>
    <w:rsid w:val="005A5A41"/>
    <w:rsid w:val="005A5F1F"/>
    <w:rsid w:val="005A6F75"/>
    <w:rsid w:val="005B35C4"/>
    <w:rsid w:val="005B3FB3"/>
    <w:rsid w:val="005B5CA6"/>
    <w:rsid w:val="005B5CA8"/>
    <w:rsid w:val="005B7614"/>
    <w:rsid w:val="005B7A05"/>
    <w:rsid w:val="005C0049"/>
    <w:rsid w:val="005C0695"/>
    <w:rsid w:val="005C15DE"/>
    <w:rsid w:val="005C339D"/>
    <w:rsid w:val="005C4301"/>
    <w:rsid w:val="005C4D8E"/>
    <w:rsid w:val="005C5B59"/>
    <w:rsid w:val="005C631D"/>
    <w:rsid w:val="005D0B7D"/>
    <w:rsid w:val="005D0C99"/>
    <w:rsid w:val="005D4E5B"/>
    <w:rsid w:val="005D6BC7"/>
    <w:rsid w:val="005D7EEE"/>
    <w:rsid w:val="005E19E3"/>
    <w:rsid w:val="005E46E7"/>
    <w:rsid w:val="005E4AD0"/>
    <w:rsid w:val="005E4B91"/>
    <w:rsid w:val="005E6677"/>
    <w:rsid w:val="005E7E2E"/>
    <w:rsid w:val="005F186D"/>
    <w:rsid w:val="005F2ACF"/>
    <w:rsid w:val="005F409E"/>
    <w:rsid w:val="005F551A"/>
    <w:rsid w:val="005F6AD8"/>
    <w:rsid w:val="00603F42"/>
    <w:rsid w:val="0060406B"/>
    <w:rsid w:val="00605FC7"/>
    <w:rsid w:val="00611E26"/>
    <w:rsid w:val="00616819"/>
    <w:rsid w:val="00616A90"/>
    <w:rsid w:val="00617642"/>
    <w:rsid w:val="0061793E"/>
    <w:rsid w:val="00620E9E"/>
    <w:rsid w:val="006225A6"/>
    <w:rsid w:val="00623D89"/>
    <w:rsid w:val="00624A3C"/>
    <w:rsid w:val="00625094"/>
    <w:rsid w:val="0062799A"/>
    <w:rsid w:val="006301C1"/>
    <w:rsid w:val="0063221C"/>
    <w:rsid w:val="00633275"/>
    <w:rsid w:val="00633F68"/>
    <w:rsid w:val="00634A20"/>
    <w:rsid w:val="00635F32"/>
    <w:rsid w:val="00637EBD"/>
    <w:rsid w:val="00640057"/>
    <w:rsid w:val="0064155E"/>
    <w:rsid w:val="00641B22"/>
    <w:rsid w:val="00644D61"/>
    <w:rsid w:val="006453CF"/>
    <w:rsid w:val="00646B16"/>
    <w:rsid w:val="0064701F"/>
    <w:rsid w:val="00650885"/>
    <w:rsid w:val="006527F4"/>
    <w:rsid w:val="00652CBD"/>
    <w:rsid w:val="00657D58"/>
    <w:rsid w:val="00657ECD"/>
    <w:rsid w:val="00662FBC"/>
    <w:rsid w:val="006630B0"/>
    <w:rsid w:val="00670CD8"/>
    <w:rsid w:val="00672B1C"/>
    <w:rsid w:val="006735F0"/>
    <w:rsid w:val="00676582"/>
    <w:rsid w:val="00676C20"/>
    <w:rsid w:val="00676F6B"/>
    <w:rsid w:val="00683D77"/>
    <w:rsid w:val="00685BDA"/>
    <w:rsid w:val="00687395"/>
    <w:rsid w:val="0069091C"/>
    <w:rsid w:val="006920FF"/>
    <w:rsid w:val="0069238E"/>
    <w:rsid w:val="006923A0"/>
    <w:rsid w:val="00694E10"/>
    <w:rsid w:val="00696357"/>
    <w:rsid w:val="006A0BBE"/>
    <w:rsid w:val="006A7711"/>
    <w:rsid w:val="006B1921"/>
    <w:rsid w:val="006B46D0"/>
    <w:rsid w:val="006B5103"/>
    <w:rsid w:val="006B5241"/>
    <w:rsid w:val="006B5F6D"/>
    <w:rsid w:val="006B69C9"/>
    <w:rsid w:val="006C147D"/>
    <w:rsid w:val="006C198F"/>
    <w:rsid w:val="006D0F60"/>
    <w:rsid w:val="006D1AD8"/>
    <w:rsid w:val="006D21FE"/>
    <w:rsid w:val="006D2452"/>
    <w:rsid w:val="006D656F"/>
    <w:rsid w:val="006D6C1D"/>
    <w:rsid w:val="006D7721"/>
    <w:rsid w:val="006E103C"/>
    <w:rsid w:val="006E1950"/>
    <w:rsid w:val="006E19DC"/>
    <w:rsid w:val="006E2F84"/>
    <w:rsid w:val="006E30A1"/>
    <w:rsid w:val="006E3F08"/>
    <w:rsid w:val="006E65BD"/>
    <w:rsid w:val="006E7C3B"/>
    <w:rsid w:val="006F08E0"/>
    <w:rsid w:val="006F1060"/>
    <w:rsid w:val="006F2DB3"/>
    <w:rsid w:val="006F32DC"/>
    <w:rsid w:val="006F4BD5"/>
    <w:rsid w:val="0070097D"/>
    <w:rsid w:val="00701A3D"/>
    <w:rsid w:val="00702E42"/>
    <w:rsid w:val="00702F07"/>
    <w:rsid w:val="007108ED"/>
    <w:rsid w:val="00711E59"/>
    <w:rsid w:val="0071210C"/>
    <w:rsid w:val="00713671"/>
    <w:rsid w:val="00713AE3"/>
    <w:rsid w:val="007207A8"/>
    <w:rsid w:val="00720E28"/>
    <w:rsid w:val="007211BD"/>
    <w:rsid w:val="00722DFF"/>
    <w:rsid w:val="00726075"/>
    <w:rsid w:val="007334E9"/>
    <w:rsid w:val="007334F8"/>
    <w:rsid w:val="00734772"/>
    <w:rsid w:val="0073570F"/>
    <w:rsid w:val="007359FE"/>
    <w:rsid w:val="007364E5"/>
    <w:rsid w:val="0073689B"/>
    <w:rsid w:val="007376E5"/>
    <w:rsid w:val="00741718"/>
    <w:rsid w:val="00741B6C"/>
    <w:rsid w:val="007425E4"/>
    <w:rsid w:val="007442EA"/>
    <w:rsid w:val="00744FFB"/>
    <w:rsid w:val="00745BA2"/>
    <w:rsid w:val="00746424"/>
    <w:rsid w:val="00747E61"/>
    <w:rsid w:val="007506BF"/>
    <w:rsid w:val="00752A65"/>
    <w:rsid w:val="00756AEE"/>
    <w:rsid w:val="00756D42"/>
    <w:rsid w:val="00757516"/>
    <w:rsid w:val="00760B6C"/>
    <w:rsid w:val="00761E8F"/>
    <w:rsid w:val="00762812"/>
    <w:rsid w:val="00763A53"/>
    <w:rsid w:val="00765A2F"/>
    <w:rsid w:val="00767148"/>
    <w:rsid w:val="007672BE"/>
    <w:rsid w:val="00771AA1"/>
    <w:rsid w:val="00775708"/>
    <w:rsid w:val="00776371"/>
    <w:rsid w:val="00776D66"/>
    <w:rsid w:val="00776DD3"/>
    <w:rsid w:val="007774BD"/>
    <w:rsid w:val="007778A9"/>
    <w:rsid w:val="00780CCF"/>
    <w:rsid w:val="0078303E"/>
    <w:rsid w:val="00783BD2"/>
    <w:rsid w:val="007865AC"/>
    <w:rsid w:val="00786FEE"/>
    <w:rsid w:val="007874A0"/>
    <w:rsid w:val="00790DDA"/>
    <w:rsid w:val="00791167"/>
    <w:rsid w:val="0079159C"/>
    <w:rsid w:val="00792720"/>
    <w:rsid w:val="00792BB9"/>
    <w:rsid w:val="00793511"/>
    <w:rsid w:val="00793A62"/>
    <w:rsid w:val="00794B0F"/>
    <w:rsid w:val="00795961"/>
    <w:rsid w:val="0079693B"/>
    <w:rsid w:val="00797556"/>
    <w:rsid w:val="007A029C"/>
    <w:rsid w:val="007A1B63"/>
    <w:rsid w:val="007A1F81"/>
    <w:rsid w:val="007A33BA"/>
    <w:rsid w:val="007A437C"/>
    <w:rsid w:val="007A56B3"/>
    <w:rsid w:val="007A682A"/>
    <w:rsid w:val="007A706B"/>
    <w:rsid w:val="007B25F5"/>
    <w:rsid w:val="007B39CC"/>
    <w:rsid w:val="007B4B96"/>
    <w:rsid w:val="007B6D35"/>
    <w:rsid w:val="007C0CB3"/>
    <w:rsid w:val="007C16C8"/>
    <w:rsid w:val="007C2404"/>
    <w:rsid w:val="007C4725"/>
    <w:rsid w:val="007C5A6A"/>
    <w:rsid w:val="007C5AF4"/>
    <w:rsid w:val="007C6F83"/>
    <w:rsid w:val="007D03F2"/>
    <w:rsid w:val="007D2821"/>
    <w:rsid w:val="007D2C13"/>
    <w:rsid w:val="007D3A79"/>
    <w:rsid w:val="007D527E"/>
    <w:rsid w:val="007D6EA6"/>
    <w:rsid w:val="007D78E2"/>
    <w:rsid w:val="007D7FCF"/>
    <w:rsid w:val="007E04C3"/>
    <w:rsid w:val="007E0A10"/>
    <w:rsid w:val="007E13EA"/>
    <w:rsid w:val="007E7169"/>
    <w:rsid w:val="007F0F2D"/>
    <w:rsid w:val="007F158F"/>
    <w:rsid w:val="007F3AFF"/>
    <w:rsid w:val="007F4B30"/>
    <w:rsid w:val="008004A3"/>
    <w:rsid w:val="00800CF4"/>
    <w:rsid w:val="00802D7B"/>
    <w:rsid w:val="00805A58"/>
    <w:rsid w:val="008100D9"/>
    <w:rsid w:val="00810A65"/>
    <w:rsid w:val="008120A2"/>
    <w:rsid w:val="00814BAC"/>
    <w:rsid w:val="00815952"/>
    <w:rsid w:val="00820FC5"/>
    <w:rsid w:val="0082106A"/>
    <w:rsid w:val="008220BA"/>
    <w:rsid w:val="00822A95"/>
    <w:rsid w:val="00822EF3"/>
    <w:rsid w:val="00823286"/>
    <w:rsid w:val="00824584"/>
    <w:rsid w:val="00827C4C"/>
    <w:rsid w:val="00832CBA"/>
    <w:rsid w:val="00832F0A"/>
    <w:rsid w:val="008352AA"/>
    <w:rsid w:val="00836862"/>
    <w:rsid w:val="00837ED2"/>
    <w:rsid w:val="00837EDB"/>
    <w:rsid w:val="0084388B"/>
    <w:rsid w:val="00844459"/>
    <w:rsid w:val="008470C6"/>
    <w:rsid w:val="00847C2A"/>
    <w:rsid w:val="00847FF9"/>
    <w:rsid w:val="008507DB"/>
    <w:rsid w:val="00852104"/>
    <w:rsid w:val="0085221E"/>
    <w:rsid w:val="00852423"/>
    <w:rsid w:val="00853087"/>
    <w:rsid w:val="008532A1"/>
    <w:rsid w:val="00853E9A"/>
    <w:rsid w:val="00855FFE"/>
    <w:rsid w:val="0085645F"/>
    <w:rsid w:val="008567FF"/>
    <w:rsid w:val="0085693A"/>
    <w:rsid w:val="00856FC9"/>
    <w:rsid w:val="00861D3C"/>
    <w:rsid w:val="008629FA"/>
    <w:rsid w:val="00873847"/>
    <w:rsid w:val="00873D06"/>
    <w:rsid w:val="0087432C"/>
    <w:rsid w:val="00874417"/>
    <w:rsid w:val="00875593"/>
    <w:rsid w:val="00877235"/>
    <w:rsid w:val="00880348"/>
    <w:rsid w:val="008825D6"/>
    <w:rsid w:val="008829A0"/>
    <w:rsid w:val="00887517"/>
    <w:rsid w:val="008875A2"/>
    <w:rsid w:val="00890566"/>
    <w:rsid w:val="0089665D"/>
    <w:rsid w:val="008A0A47"/>
    <w:rsid w:val="008A3F83"/>
    <w:rsid w:val="008A4539"/>
    <w:rsid w:val="008B0A3C"/>
    <w:rsid w:val="008B21F2"/>
    <w:rsid w:val="008B3C56"/>
    <w:rsid w:val="008B72DA"/>
    <w:rsid w:val="008C31AD"/>
    <w:rsid w:val="008C4701"/>
    <w:rsid w:val="008C5689"/>
    <w:rsid w:val="008C60F2"/>
    <w:rsid w:val="008C6352"/>
    <w:rsid w:val="008C6B1B"/>
    <w:rsid w:val="008C6C3A"/>
    <w:rsid w:val="008C71D1"/>
    <w:rsid w:val="008D2E59"/>
    <w:rsid w:val="008D32F2"/>
    <w:rsid w:val="008D69C3"/>
    <w:rsid w:val="008D725E"/>
    <w:rsid w:val="008D758A"/>
    <w:rsid w:val="008E296C"/>
    <w:rsid w:val="008E2A58"/>
    <w:rsid w:val="008E2A73"/>
    <w:rsid w:val="008E61E2"/>
    <w:rsid w:val="008F00CC"/>
    <w:rsid w:val="008F2FB3"/>
    <w:rsid w:val="008F34B2"/>
    <w:rsid w:val="008F3742"/>
    <w:rsid w:val="008F46F5"/>
    <w:rsid w:val="008F552B"/>
    <w:rsid w:val="008F61D9"/>
    <w:rsid w:val="008F62AF"/>
    <w:rsid w:val="0090307D"/>
    <w:rsid w:val="00904858"/>
    <w:rsid w:val="00904A54"/>
    <w:rsid w:val="00904DC1"/>
    <w:rsid w:val="00906D7A"/>
    <w:rsid w:val="009070E0"/>
    <w:rsid w:val="00907C6C"/>
    <w:rsid w:val="00910D1A"/>
    <w:rsid w:val="0091145C"/>
    <w:rsid w:val="00917F14"/>
    <w:rsid w:val="00921091"/>
    <w:rsid w:val="00921C10"/>
    <w:rsid w:val="00926267"/>
    <w:rsid w:val="00926825"/>
    <w:rsid w:val="009274CE"/>
    <w:rsid w:val="00930BEB"/>
    <w:rsid w:val="00931CA1"/>
    <w:rsid w:val="00932358"/>
    <w:rsid w:val="009323CB"/>
    <w:rsid w:val="009351EC"/>
    <w:rsid w:val="009355CF"/>
    <w:rsid w:val="009357A9"/>
    <w:rsid w:val="00936DC1"/>
    <w:rsid w:val="0094071A"/>
    <w:rsid w:val="00943FB2"/>
    <w:rsid w:val="00947847"/>
    <w:rsid w:val="00952AFE"/>
    <w:rsid w:val="00952CCC"/>
    <w:rsid w:val="00954898"/>
    <w:rsid w:val="00955183"/>
    <w:rsid w:val="00955BD5"/>
    <w:rsid w:val="00955D66"/>
    <w:rsid w:val="00960AE8"/>
    <w:rsid w:val="00961CF4"/>
    <w:rsid w:val="00961F8D"/>
    <w:rsid w:val="00970763"/>
    <w:rsid w:val="00970A5B"/>
    <w:rsid w:val="00971221"/>
    <w:rsid w:val="0097532C"/>
    <w:rsid w:val="00976065"/>
    <w:rsid w:val="00976D46"/>
    <w:rsid w:val="009811F2"/>
    <w:rsid w:val="009813D6"/>
    <w:rsid w:val="00981CF8"/>
    <w:rsid w:val="0098466D"/>
    <w:rsid w:val="00986683"/>
    <w:rsid w:val="00990168"/>
    <w:rsid w:val="00991410"/>
    <w:rsid w:val="009936C0"/>
    <w:rsid w:val="009954B7"/>
    <w:rsid w:val="00997326"/>
    <w:rsid w:val="009A2146"/>
    <w:rsid w:val="009A4254"/>
    <w:rsid w:val="009A58E3"/>
    <w:rsid w:val="009A77C8"/>
    <w:rsid w:val="009B095E"/>
    <w:rsid w:val="009B1D3C"/>
    <w:rsid w:val="009B2F9D"/>
    <w:rsid w:val="009B3357"/>
    <w:rsid w:val="009B4D62"/>
    <w:rsid w:val="009B50DB"/>
    <w:rsid w:val="009B7B3D"/>
    <w:rsid w:val="009C051C"/>
    <w:rsid w:val="009C085C"/>
    <w:rsid w:val="009C08B1"/>
    <w:rsid w:val="009C0D84"/>
    <w:rsid w:val="009C618C"/>
    <w:rsid w:val="009C704D"/>
    <w:rsid w:val="009D100C"/>
    <w:rsid w:val="009D1131"/>
    <w:rsid w:val="009D18CE"/>
    <w:rsid w:val="009D63F4"/>
    <w:rsid w:val="009D6C77"/>
    <w:rsid w:val="009E0A77"/>
    <w:rsid w:val="009E35B9"/>
    <w:rsid w:val="009E3E8C"/>
    <w:rsid w:val="009E4431"/>
    <w:rsid w:val="009E6737"/>
    <w:rsid w:val="009E702D"/>
    <w:rsid w:val="009F1546"/>
    <w:rsid w:val="009F1B8E"/>
    <w:rsid w:val="009F1FD0"/>
    <w:rsid w:val="009F2D24"/>
    <w:rsid w:val="009F331B"/>
    <w:rsid w:val="009F402D"/>
    <w:rsid w:val="009F4934"/>
    <w:rsid w:val="00A00211"/>
    <w:rsid w:val="00A00D45"/>
    <w:rsid w:val="00A02F87"/>
    <w:rsid w:val="00A04726"/>
    <w:rsid w:val="00A04804"/>
    <w:rsid w:val="00A04C46"/>
    <w:rsid w:val="00A0587A"/>
    <w:rsid w:val="00A11475"/>
    <w:rsid w:val="00A11FC0"/>
    <w:rsid w:val="00A1260F"/>
    <w:rsid w:val="00A135BC"/>
    <w:rsid w:val="00A13FE8"/>
    <w:rsid w:val="00A16BC8"/>
    <w:rsid w:val="00A16D3A"/>
    <w:rsid w:val="00A17617"/>
    <w:rsid w:val="00A22892"/>
    <w:rsid w:val="00A233B7"/>
    <w:rsid w:val="00A247A8"/>
    <w:rsid w:val="00A25BC8"/>
    <w:rsid w:val="00A263A6"/>
    <w:rsid w:val="00A26771"/>
    <w:rsid w:val="00A26E3B"/>
    <w:rsid w:val="00A2768E"/>
    <w:rsid w:val="00A27DD0"/>
    <w:rsid w:val="00A3076C"/>
    <w:rsid w:val="00A31BDE"/>
    <w:rsid w:val="00A31C05"/>
    <w:rsid w:val="00A32119"/>
    <w:rsid w:val="00A34FAE"/>
    <w:rsid w:val="00A3529D"/>
    <w:rsid w:val="00A364CE"/>
    <w:rsid w:val="00A42A64"/>
    <w:rsid w:val="00A44BB2"/>
    <w:rsid w:val="00A44D5F"/>
    <w:rsid w:val="00A45298"/>
    <w:rsid w:val="00A517F2"/>
    <w:rsid w:val="00A518AC"/>
    <w:rsid w:val="00A519DD"/>
    <w:rsid w:val="00A5438C"/>
    <w:rsid w:val="00A5444E"/>
    <w:rsid w:val="00A56D21"/>
    <w:rsid w:val="00A579AB"/>
    <w:rsid w:val="00A57E62"/>
    <w:rsid w:val="00A60E46"/>
    <w:rsid w:val="00A62203"/>
    <w:rsid w:val="00A657E8"/>
    <w:rsid w:val="00A676DC"/>
    <w:rsid w:val="00A67E94"/>
    <w:rsid w:val="00A71C15"/>
    <w:rsid w:val="00A72026"/>
    <w:rsid w:val="00A726F2"/>
    <w:rsid w:val="00A72D69"/>
    <w:rsid w:val="00A751E4"/>
    <w:rsid w:val="00A7621D"/>
    <w:rsid w:val="00A76729"/>
    <w:rsid w:val="00A77A20"/>
    <w:rsid w:val="00A77E9C"/>
    <w:rsid w:val="00A821A0"/>
    <w:rsid w:val="00A82274"/>
    <w:rsid w:val="00A82D3F"/>
    <w:rsid w:val="00A8313D"/>
    <w:rsid w:val="00A83A8C"/>
    <w:rsid w:val="00A940E4"/>
    <w:rsid w:val="00A97488"/>
    <w:rsid w:val="00A97C54"/>
    <w:rsid w:val="00AA0AE4"/>
    <w:rsid w:val="00AA35B8"/>
    <w:rsid w:val="00AA3C2F"/>
    <w:rsid w:val="00AA436B"/>
    <w:rsid w:val="00AA6E53"/>
    <w:rsid w:val="00AB1807"/>
    <w:rsid w:val="00AB27DB"/>
    <w:rsid w:val="00AB5E39"/>
    <w:rsid w:val="00AC22CE"/>
    <w:rsid w:val="00AC3A15"/>
    <w:rsid w:val="00AC4E5F"/>
    <w:rsid w:val="00AC6C41"/>
    <w:rsid w:val="00AD0236"/>
    <w:rsid w:val="00AD10A7"/>
    <w:rsid w:val="00AD2EEF"/>
    <w:rsid w:val="00AD3F45"/>
    <w:rsid w:val="00AD48B2"/>
    <w:rsid w:val="00AD529B"/>
    <w:rsid w:val="00AD6B7A"/>
    <w:rsid w:val="00AD6E41"/>
    <w:rsid w:val="00AD7009"/>
    <w:rsid w:val="00AD7D8D"/>
    <w:rsid w:val="00AE0044"/>
    <w:rsid w:val="00AE0195"/>
    <w:rsid w:val="00AE4523"/>
    <w:rsid w:val="00AE5135"/>
    <w:rsid w:val="00AE5514"/>
    <w:rsid w:val="00AE7CE4"/>
    <w:rsid w:val="00AF04DC"/>
    <w:rsid w:val="00AF0608"/>
    <w:rsid w:val="00AF3034"/>
    <w:rsid w:val="00AF4505"/>
    <w:rsid w:val="00AF66AE"/>
    <w:rsid w:val="00AF6F55"/>
    <w:rsid w:val="00AF7C24"/>
    <w:rsid w:val="00B03CE1"/>
    <w:rsid w:val="00B0481B"/>
    <w:rsid w:val="00B076CE"/>
    <w:rsid w:val="00B11E97"/>
    <w:rsid w:val="00B138C0"/>
    <w:rsid w:val="00B161FB"/>
    <w:rsid w:val="00B17798"/>
    <w:rsid w:val="00B2072C"/>
    <w:rsid w:val="00B20A6D"/>
    <w:rsid w:val="00B232CA"/>
    <w:rsid w:val="00B25541"/>
    <w:rsid w:val="00B25777"/>
    <w:rsid w:val="00B26B74"/>
    <w:rsid w:val="00B31EEC"/>
    <w:rsid w:val="00B321E6"/>
    <w:rsid w:val="00B32FD0"/>
    <w:rsid w:val="00B33D90"/>
    <w:rsid w:val="00B41DCA"/>
    <w:rsid w:val="00B44639"/>
    <w:rsid w:val="00B52245"/>
    <w:rsid w:val="00B53100"/>
    <w:rsid w:val="00B53725"/>
    <w:rsid w:val="00B53D05"/>
    <w:rsid w:val="00B5408C"/>
    <w:rsid w:val="00B571F7"/>
    <w:rsid w:val="00B619D8"/>
    <w:rsid w:val="00B624AB"/>
    <w:rsid w:val="00B6461B"/>
    <w:rsid w:val="00B7023B"/>
    <w:rsid w:val="00B7081F"/>
    <w:rsid w:val="00B721D0"/>
    <w:rsid w:val="00B72AEB"/>
    <w:rsid w:val="00B72F28"/>
    <w:rsid w:val="00B74090"/>
    <w:rsid w:val="00B7433C"/>
    <w:rsid w:val="00B76CB5"/>
    <w:rsid w:val="00B777D3"/>
    <w:rsid w:val="00B850B7"/>
    <w:rsid w:val="00B9514E"/>
    <w:rsid w:val="00B96936"/>
    <w:rsid w:val="00B97493"/>
    <w:rsid w:val="00BA3387"/>
    <w:rsid w:val="00BA3483"/>
    <w:rsid w:val="00BA6C34"/>
    <w:rsid w:val="00BA6D9D"/>
    <w:rsid w:val="00BB004D"/>
    <w:rsid w:val="00BB0064"/>
    <w:rsid w:val="00BB0BAB"/>
    <w:rsid w:val="00BB606F"/>
    <w:rsid w:val="00BB60DF"/>
    <w:rsid w:val="00BB6ABC"/>
    <w:rsid w:val="00BB705F"/>
    <w:rsid w:val="00BC1653"/>
    <w:rsid w:val="00BC52A9"/>
    <w:rsid w:val="00BC58E8"/>
    <w:rsid w:val="00BC701B"/>
    <w:rsid w:val="00BC7111"/>
    <w:rsid w:val="00BD151C"/>
    <w:rsid w:val="00BD1891"/>
    <w:rsid w:val="00BD202D"/>
    <w:rsid w:val="00BD2D1A"/>
    <w:rsid w:val="00BD3142"/>
    <w:rsid w:val="00BD3AF4"/>
    <w:rsid w:val="00BD58D0"/>
    <w:rsid w:val="00BE2D7B"/>
    <w:rsid w:val="00BE42D9"/>
    <w:rsid w:val="00BE72CC"/>
    <w:rsid w:val="00BF12B3"/>
    <w:rsid w:val="00BF27C8"/>
    <w:rsid w:val="00BF3BA8"/>
    <w:rsid w:val="00BF5C9E"/>
    <w:rsid w:val="00C02942"/>
    <w:rsid w:val="00C034CD"/>
    <w:rsid w:val="00C03FFF"/>
    <w:rsid w:val="00C04D3F"/>
    <w:rsid w:val="00C05114"/>
    <w:rsid w:val="00C1037C"/>
    <w:rsid w:val="00C1113D"/>
    <w:rsid w:val="00C12BAB"/>
    <w:rsid w:val="00C134D2"/>
    <w:rsid w:val="00C140B7"/>
    <w:rsid w:val="00C146A3"/>
    <w:rsid w:val="00C15846"/>
    <w:rsid w:val="00C222A0"/>
    <w:rsid w:val="00C2231F"/>
    <w:rsid w:val="00C22705"/>
    <w:rsid w:val="00C24824"/>
    <w:rsid w:val="00C255A4"/>
    <w:rsid w:val="00C344A9"/>
    <w:rsid w:val="00C35FCA"/>
    <w:rsid w:val="00C41930"/>
    <w:rsid w:val="00C43498"/>
    <w:rsid w:val="00C440E1"/>
    <w:rsid w:val="00C46685"/>
    <w:rsid w:val="00C47A63"/>
    <w:rsid w:val="00C52729"/>
    <w:rsid w:val="00C531D1"/>
    <w:rsid w:val="00C55CFE"/>
    <w:rsid w:val="00C5602A"/>
    <w:rsid w:val="00C5650D"/>
    <w:rsid w:val="00C57A8D"/>
    <w:rsid w:val="00C60869"/>
    <w:rsid w:val="00C610C9"/>
    <w:rsid w:val="00C62A87"/>
    <w:rsid w:val="00C6363F"/>
    <w:rsid w:val="00C63924"/>
    <w:rsid w:val="00C663FE"/>
    <w:rsid w:val="00C678BA"/>
    <w:rsid w:val="00C710E5"/>
    <w:rsid w:val="00C73B78"/>
    <w:rsid w:val="00C7575C"/>
    <w:rsid w:val="00C779C1"/>
    <w:rsid w:val="00C81127"/>
    <w:rsid w:val="00C84605"/>
    <w:rsid w:val="00C848A9"/>
    <w:rsid w:val="00C84B26"/>
    <w:rsid w:val="00C858C6"/>
    <w:rsid w:val="00C87146"/>
    <w:rsid w:val="00C87E6A"/>
    <w:rsid w:val="00C90A3B"/>
    <w:rsid w:val="00C9355E"/>
    <w:rsid w:val="00C94345"/>
    <w:rsid w:val="00C94D83"/>
    <w:rsid w:val="00C9532D"/>
    <w:rsid w:val="00CA0AAA"/>
    <w:rsid w:val="00CA10A3"/>
    <w:rsid w:val="00CA35CE"/>
    <w:rsid w:val="00CA48FF"/>
    <w:rsid w:val="00CA6883"/>
    <w:rsid w:val="00CB3979"/>
    <w:rsid w:val="00CB3B00"/>
    <w:rsid w:val="00CB5BE7"/>
    <w:rsid w:val="00CC01F7"/>
    <w:rsid w:val="00CC062D"/>
    <w:rsid w:val="00CC0E8D"/>
    <w:rsid w:val="00CC1EEE"/>
    <w:rsid w:val="00CC4100"/>
    <w:rsid w:val="00CD054B"/>
    <w:rsid w:val="00CD21E4"/>
    <w:rsid w:val="00CD23E9"/>
    <w:rsid w:val="00CD34C8"/>
    <w:rsid w:val="00CD65D8"/>
    <w:rsid w:val="00CE1464"/>
    <w:rsid w:val="00CE5812"/>
    <w:rsid w:val="00CE5819"/>
    <w:rsid w:val="00CE5AC7"/>
    <w:rsid w:val="00CE6762"/>
    <w:rsid w:val="00CF0848"/>
    <w:rsid w:val="00CF103E"/>
    <w:rsid w:val="00CF59C2"/>
    <w:rsid w:val="00CF61B1"/>
    <w:rsid w:val="00D00756"/>
    <w:rsid w:val="00D00A9D"/>
    <w:rsid w:val="00D01DEE"/>
    <w:rsid w:val="00D024C5"/>
    <w:rsid w:val="00D037EF"/>
    <w:rsid w:val="00D038F6"/>
    <w:rsid w:val="00D045D9"/>
    <w:rsid w:val="00D1447A"/>
    <w:rsid w:val="00D14DC1"/>
    <w:rsid w:val="00D161B3"/>
    <w:rsid w:val="00D17036"/>
    <w:rsid w:val="00D17205"/>
    <w:rsid w:val="00D21252"/>
    <w:rsid w:val="00D2291F"/>
    <w:rsid w:val="00D25423"/>
    <w:rsid w:val="00D25DBC"/>
    <w:rsid w:val="00D27FAA"/>
    <w:rsid w:val="00D3119C"/>
    <w:rsid w:val="00D32DC1"/>
    <w:rsid w:val="00D33266"/>
    <w:rsid w:val="00D34992"/>
    <w:rsid w:val="00D34A51"/>
    <w:rsid w:val="00D40A34"/>
    <w:rsid w:val="00D4298C"/>
    <w:rsid w:val="00D504B7"/>
    <w:rsid w:val="00D50EDE"/>
    <w:rsid w:val="00D514AB"/>
    <w:rsid w:val="00D52B16"/>
    <w:rsid w:val="00D5494D"/>
    <w:rsid w:val="00D56A10"/>
    <w:rsid w:val="00D57693"/>
    <w:rsid w:val="00D60D81"/>
    <w:rsid w:val="00D61D6C"/>
    <w:rsid w:val="00D6557E"/>
    <w:rsid w:val="00D67317"/>
    <w:rsid w:val="00D6753F"/>
    <w:rsid w:val="00D67AE1"/>
    <w:rsid w:val="00D70824"/>
    <w:rsid w:val="00D73F55"/>
    <w:rsid w:val="00D7424A"/>
    <w:rsid w:val="00D75A72"/>
    <w:rsid w:val="00D761FE"/>
    <w:rsid w:val="00D7682B"/>
    <w:rsid w:val="00D768D0"/>
    <w:rsid w:val="00D76FFF"/>
    <w:rsid w:val="00D80F7D"/>
    <w:rsid w:val="00D8252B"/>
    <w:rsid w:val="00D84CA2"/>
    <w:rsid w:val="00D84D38"/>
    <w:rsid w:val="00D85A77"/>
    <w:rsid w:val="00D9032F"/>
    <w:rsid w:val="00D9047E"/>
    <w:rsid w:val="00D904E4"/>
    <w:rsid w:val="00D95D6E"/>
    <w:rsid w:val="00DA2E16"/>
    <w:rsid w:val="00DB3F63"/>
    <w:rsid w:val="00DB4A8D"/>
    <w:rsid w:val="00DB5E47"/>
    <w:rsid w:val="00DB73D7"/>
    <w:rsid w:val="00DC0791"/>
    <w:rsid w:val="00DC0D6C"/>
    <w:rsid w:val="00DC11E8"/>
    <w:rsid w:val="00DC4752"/>
    <w:rsid w:val="00DC4910"/>
    <w:rsid w:val="00DC7E92"/>
    <w:rsid w:val="00DD0D59"/>
    <w:rsid w:val="00DD0FB8"/>
    <w:rsid w:val="00DD3028"/>
    <w:rsid w:val="00DD381A"/>
    <w:rsid w:val="00DD52AD"/>
    <w:rsid w:val="00DD687D"/>
    <w:rsid w:val="00DD7648"/>
    <w:rsid w:val="00DE22DC"/>
    <w:rsid w:val="00DE23A9"/>
    <w:rsid w:val="00DE30D1"/>
    <w:rsid w:val="00DE6CA5"/>
    <w:rsid w:val="00DE6F70"/>
    <w:rsid w:val="00DF3B92"/>
    <w:rsid w:val="00DF4310"/>
    <w:rsid w:val="00DF4AF7"/>
    <w:rsid w:val="00DF5BBC"/>
    <w:rsid w:val="00DF6813"/>
    <w:rsid w:val="00E00360"/>
    <w:rsid w:val="00E044B9"/>
    <w:rsid w:val="00E1082A"/>
    <w:rsid w:val="00E12B50"/>
    <w:rsid w:val="00E12E73"/>
    <w:rsid w:val="00E13A36"/>
    <w:rsid w:val="00E14262"/>
    <w:rsid w:val="00E14398"/>
    <w:rsid w:val="00E14E8C"/>
    <w:rsid w:val="00E15F5C"/>
    <w:rsid w:val="00E16D02"/>
    <w:rsid w:val="00E200B1"/>
    <w:rsid w:val="00E21785"/>
    <w:rsid w:val="00E22FB7"/>
    <w:rsid w:val="00E23492"/>
    <w:rsid w:val="00E26873"/>
    <w:rsid w:val="00E316FE"/>
    <w:rsid w:val="00E31709"/>
    <w:rsid w:val="00E3280D"/>
    <w:rsid w:val="00E367DA"/>
    <w:rsid w:val="00E37E34"/>
    <w:rsid w:val="00E43336"/>
    <w:rsid w:val="00E46544"/>
    <w:rsid w:val="00E50292"/>
    <w:rsid w:val="00E50613"/>
    <w:rsid w:val="00E54A3A"/>
    <w:rsid w:val="00E5524F"/>
    <w:rsid w:val="00E56F14"/>
    <w:rsid w:val="00E608BA"/>
    <w:rsid w:val="00E61926"/>
    <w:rsid w:val="00E62C16"/>
    <w:rsid w:val="00E637B7"/>
    <w:rsid w:val="00E64A7E"/>
    <w:rsid w:val="00E650A1"/>
    <w:rsid w:val="00E650C8"/>
    <w:rsid w:val="00E653A7"/>
    <w:rsid w:val="00E656C9"/>
    <w:rsid w:val="00E70CD6"/>
    <w:rsid w:val="00E7197A"/>
    <w:rsid w:val="00E71E83"/>
    <w:rsid w:val="00E71F79"/>
    <w:rsid w:val="00E749E6"/>
    <w:rsid w:val="00E821A2"/>
    <w:rsid w:val="00E83E8E"/>
    <w:rsid w:val="00E912AE"/>
    <w:rsid w:val="00E915DB"/>
    <w:rsid w:val="00E91BA4"/>
    <w:rsid w:val="00E91F8F"/>
    <w:rsid w:val="00E92D6D"/>
    <w:rsid w:val="00E93710"/>
    <w:rsid w:val="00E962A2"/>
    <w:rsid w:val="00EA0642"/>
    <w:rsid w:val="00EA201F"/>
    <w:rsid w:val="00EA2BBE"/>
    <w:rsid w:val="00EA30AA"/>
    <w:rsid w:val="00EA3534"/>
    <w:rsid w:val="00EA59C0"/>
    <w:rsid w:val="00EA5B36"/>
    <w:rsid w:val="00EB0CDB"/>
    <w:rsid w:val="00EB3C8B"/>
    <w:rsid w:val="00EB474E"/>
    <w:rsid w:val="00EB5E00"/>
    <w:rsid w:val="00EB6A1F"/>
    <w:rsid w:val="00EC128B"/>
    <w:rsid w:val="00EC1C54"/>
    <w:rsid w:val="00EC27B5"/>
    <w:rsid w:val="00EC4ECF"/>
    <w:rsid w:val="00EC57C6"/>
    <w:rsid w:val="00EC6580"/>
    <w:rsid w:val="00EC6D19"/>
    <w:rsid w:val="00ED052A"/>
    <w:rsid w:val="00ED2148"/>
    <w:rsid w:val="00ED5AC1"/>
    <w:rsid w:val="00ED6D17"/>
    <w:rsid w:val="00EE4E1D"/>
    <w:rsid w:val="00EE5380"/>
    <w:rsid w:val="00EF004B"/>
    <w:rsid w:val="00EF06FD"/>
    <w:rsid w:val="00EF0C31"/>
    <w:rsid w:val="00EF1623"/>
    <w:rsid w:val="00EF36EE"/>
    <w:rsid w:val="00EF3FBB"/>
    <w:rsid w:val="00EF5B89"/>
    <w:rsid w:val="00F023D0"/>
    <w:rsid w:val="00F06305"/>
    <w:rsid w:val="00F07692"/>
    <w:rsid w:val="00F07BA6"/>
    <w:rsid w:val="00F11296"/>
    <w:rsid w:val="00F123A3"/>
    <w:rsid w:val="00F12A21"/>
    <w:rsid w:val="00F12D2D"/>
    <w:rsid w:val="00F12EB1"/>
    <w:rsid w:val="00F14AE6"/>
    <w:rsid w:val="00F1513A"/>
    <w:rsid w:val="00F21246"/>
    <w:rsid w:val="00F23231"/>
    <w:rsid w:val="00F233E6"/>
    <w:rsid w:val="00F27EEA"/>
    <w:rsid w:val="00F30FA5"/>
    <w:rsid w:val="00F31829"/>
    <w:rsid w:val="00F31F30"/>
    <w:rsid w:val="00F32D25"/>
    <w:rsid w:val="00F3570F"/>
    <w:rsid w:val="00F40DF9"/>
    <w:rsid w:val="00F416DE"/>
    <w:rsid w:val="00F42BB4"/>
    <w:rsid w:val="00F458FF"/>
    <w:rsid w:val="00F45949"/>
    <w:rsid w:val="00F46225"/>
    <w:rsid w:val="00F47583"/>
    <w:rsid w:val="00F4762E"/>
    <w:rsid w:val="00F55C05"/>
    <w:rsid w:val="00F5683E"/>
    <w:rsid w:val="00F6013D"/>
    <w:rsid w:val="00F60E82"/>
    <w:rsid w:val="00F60EDF"/>
    <w:rsid w:val="00F63C54"/>
    <w:rsid w:val="00F63CA1"/>
    <w:rsid w:val="00F642FF"/>
    <w:rsid w:val="00F708F4"/>
    <w:rsid w:val="00F74FDE"/>
    <w:rsid w:val="00F8071B"/>
    <w:rsid w:val="00F818A6"/>
    <w:rsid w:val="00F83C4F"/>
    <w:rsid w:val="00F84485"/>
    <w:rsid w:val="00F84EDC"/>
    <w:rsid w:val="00F85B5B"/>
    <w:rsid w:val="00F85D1D"/>
    <w:rsid w:val="00F90912"/>
    <w:rsid w:val="00F91E9D"/>
    <w:rsid w:val="00F92B54"/>
    <w:rsid w:val="00F933BF"/>
    <w:rsid w:val="00F93E8B"/>
    <w:rsid w:val="00F94239"/>
    <w:rsid w:val="00F962DF"/>
    <w:rsid w:val="00F96BFC"/>
    <w:rsid w:val="00F96D47"/>
    <w:rsid w:val="00FA0E5F"/>
    <w:rsid w:val="00FA17D7"/>
    <w:rsid w:val="00FA3B89"/>
    <w:rsid w:val="00FA49C9"/>
    <w:rsid w:val="00FA797F"/>
    <w:rsid w:val="00FB0795"/>
    <w:rsid w:val="00FB43EE"/>
    <w:rsid w:val="00FB7FA7"/>
    <w:rsid w:val="00FC1156"/>
    <w:rsid w:val="00FC22BC"/>
    <w:rsid w:val="00FC280C"/>
    <w:rsid w:val="00FC3794"/>
    <w:rsid w:val="00FC597B"/>
    <w:rsid w:val="00FD045D"/>
    <w:rsid w:val="00FD17BF"/>
    <w:rsid w:val="00FD3D7A"/>
    <w:rsid w:val="00FD64E6"/>
    <w:rsid w:val="00FD7C3E"/>
    <w:rsid w:val="00FE03D6"/>
    <w:rsid w:val="00FE1EA8"/>
    <w:rsid w:val="00FE439B"/>
    <w:rsid w:val="00FE453B"/>
    <w:rsid w:val="00FE5D72"/>
    <w:rsid w:val="00FE6151"/>
    <w:rsid w:val="00FF0C3C"/>
    <w:rsid w:val="00FF2193"/>
    <w:rsid w:val="00FF33EA"/>
    <w:rsid w:val="00FF61CD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A94E5"/>
  <w15:docId w15:val="{DCC5A7B2-8C86-4AF3-97E9-35CA105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A1"/>
  </w:style>
  <w:style w:type="paragraph" w:styleId="Ttulo1">
    <w:name w:val="heading 1"/>
    <w:basedOn w:val="Normal"/>
    <w:next w:val="Normal"/>
    <w:link w:val="Ttulo1Char"/>
    <w:qFormat/>
    <w:rsid w:val="007E13E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5408C"/>
    <w:pPr>
      <w:keepNext/>
      <w:spacing w:after="0" w:line="23" w:lineRule="atLeast"/>
      <w:ind w:left="284" w:hanging="284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2BB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BBE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EA2BBE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BBE"/>
    <w:rPr>
      <w:rFonts w:eastAsiaTheme="minorEastAsia"/>
    </w:rPr>
  </w:style>
  <w:style w:type="paragraph" w:styleId="Cabealho">
    <w:name w:val="header"/>
    <w:basedOn w:val="Normal"/>
    <w:link w:val="CabealhoChar"/>
    <w:uiPriority w:val="99"/>
    <w:unhideWhenUsed/>
    <w:rsid w:val="00EA2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BBE"/>
  </w:style>
  <w:style w:type="paragraph" w:styleId="Rodap">
    <w:name w:val="footer"/>
    <w:basedOn w:val="Normal"/>
    <w:link w:val="RodapChar"/>
    <w:uiPriority w:val="99"/>
    <w:unhideWhenUsed/>
    <w:rsid w:val="00EA2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BBE"/>
  </w:style>
  <w:style w:type="character" w:customStyle="1" w:styleId="Ttulo1Char">
    <w:name w:val="Título 1 Char"/>
    <w:basedOn w:val="Fontepargpadro"/>
    <w:link w:val="Ttulo1"/>
    <w:rsid w:val="007E13E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"/>
    <w:qFormat/>
    <w:rsid w:val="007E13EA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E13EA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E13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13EA"/>
    <w:rPr>
      <w:rFonts w:ascii="Arial" w:eastAsia="Times New Roman" w:hAnsi="Arial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4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44439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B5408C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54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540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B5408C"/>
    <w:pPr>
      <w:ind w:left="720" w:hanging="284"/>
      <w:contextualSpacing/>
      <w:jc w:val="both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5408C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5408C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uiPriority w:val="99"/>
    <w:unhideWhenUsed/>
    <w:rsid w:val="00B5408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351EC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44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737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D1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esporte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celenciaesportiv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quaini\Desktop\REGULAMENTO%20GERAL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D35A-E009-4C43-B3E4-4BE795EA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REGULAMENTO GERAL Modelo.dotx</Template>
  <TotalTime>9704</TotalTime>
  <Pages>13</Pages>
  <Words>4771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Danilo Conde Semeler</cp:lastModifiedBy>
  <cp:revision>407</cp:revision>
  <cp:lastPrinted>2024-07-26T12:23:00Z</cp:lastPrinted>
  <dcterms:created xsi:type="dcterms:W3CDTF">2020-02-17T19:44:00Z</dcterms:created>
  <dcterms:modified xsi:type="dcterms:W3CDTF">2024-07-26T18:49:00Z</dcterms:modified>
</cp:coreProperties>
</file>